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6E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D5686E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D5686E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D5686E">
        <w:rPr>
          <w:rFonts w:ascii="Times New Roman" w:hAnsi="Times New Roman"/>
          <w:sz w:val="28"/>
          <w:szCs w:val="28"/>
        </w:rPr>
        <w:t>Татышлинский</w:t>
      </w:r>
      <w:r w:rsidR="00D5686E" w:rsidRPr="00EB3025">
        <w:rPr>
          <w:rFonts w:ascii="Times New Roman" w:hAnsi="Times New Roman"/>
          <w:sz w:val="28"/>
          <w:szCs w:val="28"/>
        </w:rPr>
        <w:t xml:space="preserve"> район </w:t>
      </w:r>
      <w:r w:rsidR="00D5686E"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5510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</w:p>
    <w:p w:rsidR="00885510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D3315E" w:rsidP="00D3315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«__»_________ 2018 г.                                                                  № __</w:t>
      </w:r>
    </w:p>
    <w:p w:rsidR="00D3315E" w:rsidRP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D5686E" w:rsidRDefault="00D5686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F43D0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порядке установки указателей, содержащих сведения о наименовании улицы и номере дома в сельском поселении </w:t>
      </w:r>
      <w:r w:rsidR="00C57B0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Кудашевский</w:t>
      </w:r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r w:rsidR="00BE3CFC"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Татышлинский</w:t>
      </w:r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район </w:t>
      </w:r>
    </w:p>
    <w:p w:rsidR="00293525" w:rsidRPr="00F43D0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Республики Башкортостан</w:t>
      </w:r>
    </w:p>
    <w:p w:rsidR="00293525" w:rsidRPr="00F43D0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="00D331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06</w:t>
      </w:r>
      <w:r w:rsidR="00C57B0D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2003 г. № 131-ФЗ «Об общих принципах организации местного самоуправления в Российской Федерации», </w:t>
      </w:r>
      <w:hyperlink r:id="rId6" w:history="1">
        <w:r w:rsidR="002F4EF3" w:rsidRPr="00075E68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="002F4EF3" w:rsidRPr="00075E68">
        <w:rPr>
          <w:rFonts w:ascii="Times New Roman" w:hAnsi="Times New Roman"/>
          <w:color w:val="000000"/>
          <w:sz w:val="28"/>
          <w:szCs w:val="28"/>
        </w:rPr>
        <w:t>ом Р</w:t>
      </w:r>
      <w:r w:rsidR="002F4EF3" w:rsidRPr="00075E68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</w:t>
      </w:r>
      <w:r w:rsidR="00C57B0D">
        <w:rPr>
          <w:rFonts w:ascii="Times New Roman" w:hAnsi="Times New Roman"/>
          <w:sz w:val="28"/>
          <w:szCs w:val="28"/>
        </w:rPr>
        <w:t xml:space="preserve"> июня </w:t>
      </w:r>
      <w:r w:rsidR="002F4EF3" w:rsidRPr="00075E68">
        <w:rPr>
          <w:rFonts w:ascii="Times New Roman" w:hAnsi="Times New Roman"/>
          <w:sz w:val="28"/>
          <w:szCs w:val="28"/>
        </w:rPr>
        <w:t>2011</w:t>
      </w:r>
      <w:r w:rsidR="002F4EF3">
        <w:rPr>
          <w:rFonts w:ascii="Times New Roman" w:hAnsi="Times New Roman"/>
          <w:sz w:val="28"/>
          <w:szCs w:val="28"/>
        </w:rPr>
        <w:t xml:space="preserve"> </w:t>
      </w:r>
      <w:r w:rsidR="002F4EF3" w:rsidRPr="00075E68">
        <w:rPr>
          <w:rFonts w:ascii="Times New Roman" w:hAnsi="Times New Roman"/>
          <w:sz w:val="28"/>
          <w:szCs w:val="28"/>
        </w:rPr>
        <w:t xml:space="preserve">г. </w:t>
      </w:r>
      <w:r w:rsidR="002F4EF3">
        <w:rPr>
          <w:rFonts w:ascii="Times New Roman" w:hAnsi="Times New Roman"/>
          <w:sz w:val="28"/>
          <w:szCs w:val="28"/>
        </w:rPr>
        <w:t>№</w:t>
      </w:r>
      <w:r w:rsidR="002F4EF3" w:rsidRPr="00075E68">
        <w:rPr>
          <w:rFonts w:ascii="Times New Roman" w:hAnsi="Times New Roman"/>
          <w:sz w:val="28"/>
          <w:szCs w:val="28"/>
        </w:rPr>
        <w:t xml:space="preserve"> 413-з</w:t>
      </w:r>
      <w:r w:rsidR="002F4EF3">
        <w:rPr>
          <w:rFonts w:ascii="Times New Roman" w:hAnsi="Times New Roman"/>
          <w:sz w:val="28"/>
          <w:szCs w:val="28"/>
        </w:rPr>
        <w:t>,</w:t>
      </w:r>
      <w:r w:rsidR="002F4EF3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hyperlink r:id="rId7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FB62AC">
        <w:rPr>
          <w:rFonts w:ascii="Times New Roman" w:hAnsi="Times New Roman"/>
          <w:sz w:val="28"/>
          <w:szCs w:val="28"/>
        </w:rPr>
        <w:t xml:space="preserve"> </w:t>
      </w:r>
      <w:r w:rsidR="00EB3025" w:rsidRPr="00EB302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BE3CFC">
        <w:rPr>
          <w:rFonts w:ascii="Times New Roman" w:hAnsi="Times New Roman"/>
          <w:sz w:val="28"/>
          <w:szCs w:val="28"/>
        </w:rPr>
        <w:t>Татышлинский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, п о с т а н о в л я ю</w:t>
      </w:r>
      <w:r w:rsidR="00D3315E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3315E" w:rsidRDefault="00D3315E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установки указателей с названиями улиц и номерами домов в сельском поселении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>
        <w:rPr>
          <w:rFonts w:ascii="Times New Roman" w:hAnsi="Times New Roman"/>
          <w:sz w:val="28"/>
          <w:szCs w:val="28"/>
        </w:rPr>
        <w:t>Татышлинский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согласно приложению.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путем вывешивания на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стенде администрации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>
        <w:rPr>
          <w:rFonts w:ascii="Times New Roman" w:hAnsi="Times New Roman"/>
          <w:sz w:val="28"/>
          <w:szCs w:val="28"/>
        </w:rPr>
        <w:t>Татышлинский</w:t>
      </w:r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510" w:rsidRPr="00885510">
        <w:rPr>
          <w:rFonts w:ascii="Times New Roman" w:hAnsi="Times New Roman"/>
          <w:sz w:val="28"/>
          <w:szCs w:val="28"/>
        </w:rPr>
        <w:t>и разместить на официальном сайте в сети Интернет</w:t>
      </w:r>
      <w:r w:rsidRPr="00885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681" w:rsidRDefault="003D4681" w:rsidP="003D4681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525" w:rsidRPr="00EB3025">
        <w:rPr>
          <w:sz w:val="28"/>
          <w:szCs w:val="28"/>
        </w:rPr>
        <w:t xml:space="preserve">3. Контроль за исполнением настоящего </w:t>
      </w:r>
      <w:r w:rsidR="00885510">
        <w:rPr>
          <w:sz w:val="28"/>
          <w:szCs w:val="28"/>
        </w:rPr>
        <w:t>постановл</w:t>
      </w:r>
      <w:r w:rsidR="00293525" w:rsidRPr="00EB3025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возложить на главу </w:t>
      </w:r>
      <w:r w:rsidR="00C56C1B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r w:rsidR="00C57B0D">
        <w:rPr>
          <w:color w:val="000000"/>
          <w:sz w:val="28"/>
          <w:szCs w:val="28"/>
        </w:rPr>
        <w:t>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FB62AC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 </w:t>
      </w:r>
      <w:r w:rsidR="00293525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57B0D">
        <w:rPr>
          <w:rFonts w:ascii="Times New Roman" w:eastAsia="Times New Roman" w:hAnsi="Times New Roman"/>
          <w:sz w:val="28"/>
          <w:szCs w:val="28"/>
          <w:lang w:eastAsia="ru-RU"/>
        </w:rPr>
        <w:tab/>
        <w:t>А.Ф.Габсалямов</w:t>
      </w: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15E" w:rsidRDefault="00D3315E" w:rsidP="002F4E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EF3" w:rsidRDefault="002F4EF3" w:rsidP="002F4E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C1B" w:rsidRDefault="00C56C1B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B0D" w:rsidRDefault="00C57B0D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B0D" w:rsidRDefault="00C57B0D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81" w:rsidRDefault="003D4681" w:rsidP="00C57B0D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0F1604" w:rsidRDefault="00293525" w:rsidP="00C57B0D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293525" w:rsidRPr="000F1604" w:rsidRDefault="00293525" w:rsidP="00C57B0D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постановл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ению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3525" w:rsidRPr="000F1604" w:rsidRDefault="00C56C1B" w:rsidP="00C57B0D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Сельского</w:t>
      </w:r>
      <w:r w:rsidR="00293525"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</w:p>
    <w:p w:rsidR="00293525" w:rsidRPr="000F1604" w:rsidRDefault="00C57B0D" w:rsidP="00C57B0D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Кудашевский</w:t>
      </w:r>
      <w:r w:rsidR="00EB3025" w:rsidRPr="000F1604">
        <w:rPr>
          <w:rFonts w:ascii="Times New Roman" w:hAnsi="Times New Roman"/>
          <w:sz w:val="20"/>
          <w:szCs w:val="20"/>
        </w:rPr>
        <w:t xml:space="preserve"> сельсовет</w:t>
      </w:r>
      <w:r w:rsidR="00EB3025" w:rsidRPr="000F1604">
        <w:rPr>
          <w:rFonts w:ascii="Times New Roman" w:hAnsi="Times New Roman"/>
          <w:sz w:val="20"/>
          <w:szCs w:val="20"/>
        </w:rPr>
        <w:br/>
        <w:t xml:space="preserve"> муниципального района </w:t>
      </w:r>
      <w:r w:rsidR="00EB3025" w:rsidRPr="000F1604">
        <w:rPr>
          <w:rFonts w:ascii="Times New Roman" w:hAnsi="Times New Roman"/>
          <w:sz w:val="20"/>
          <w:szCs w:val="20"/>
        </w:rPr>
        <w:br/>
      </w:r>
      <w:r w:rsidR="00BE3CFC">
        <w:rPr>
          <w:rFonts w:ascii="Times New Roman" w:hAnsi="Times New Roman"/>
          <w:sz w:val="20"/>
          <w:szCs w:val="20"/>
        </w:rPr>
        <w:t>Татышлинский</w:t>
      </w:r>
      <w:r w:rsidR="00EB3025" w:rsidRPr="000F1604">
        <w:rPr>
          <w:rFonts w:ascii="Times New Roman" w:hAnsi="Times New Roman"/>
          <w:sz w:val="20"/>
          <w:szCs w:val="20"/>
        </w:rPr>
        <w:t xml:space="preserve"> район </w:t>
      </w:r>
      <w:r w:rsidR="00EB3025" w:rsidRPr="000F1604">
        <w:rPr>
          <w:rFonts w:ascii="Times New Roman" w:hAnsi="Times New Roman"/>
          <w:sz w:val="20"/>
          <w:szCs w:val="20"/>
        </w:rPr>
        <w:br/>
      </w:r>
      <w:r w:rsidR="00293525" w:rsidRPr="000F1604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293525" w:rsidRPr="000F1604" w:rsidRDefault="00293525" w:rsidP="00C57B0D">
      <w:pPr>
        <w:spacing w:after="0" w:line="240" w:lineRule="auto"/>
        <w:ind w:left="637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FB62AC"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_</w:t>
      </w:r>
      <w:proofErr w:type="gramEnd"/>
      <w:r w:rsidR="00FB62AC" w:rsidRPr="000F1604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D3315E">
        <w:rPr>
          <w:rFonts w:ascii="Times New Roman" w:eastAsia="Times New Roman" w:hAnsi="Times New Roman"/>
          <w:sz w:val="20"/>
          <w:szCs w:val="20"/>
          <w:lang w:eastAsia="ru-RU"/>
        </w:rPr>
        <w:t>__________ 2018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93525" w:rsidRPr="000F1604" w:rsidRDefault="00293525" w:rsidP="00C57B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D3315E" w:rsidRDefault="00293525" w:rsidP="00C57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установки указателей, содержащих сведения о наименовании улицы и номере дома в </w:t>
      </w:r>
      <w:r w:rsidR="000F2F6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ельском поселении </w:t>
      </w:r>
      <w:r w:rsidR="00C57B0D">
        <w:rPr>
          <w:rFonts w:ascii="Times New Roman" w:eastAsia="Times New Roman" w:hAnsi="Times New Roman"/>
          <w:b/>
          <w:sz w:val="28"/>
          <w:szCs w:val="28"/>
          <w:lang w:eastAsia="ru-RU"/>
        </w:rPr>
        <w:t>Кудашевский</w:t>
      </w: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BE3CFC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 порядке присвоения наименований улицам, установления  нумерации домов и установки указателей с наименованиями улиц и номерами домов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EB3025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EB3025" w:rsidRPr="00D3315E">
        <w:rPr>
          <w:rFonts w:ascii="Times New Roman" w:hAnsi="Times New Roman"/>
          <w:sz w:val="28"/>
          <w:szCs w:val="28"/>
        </w:rPr>
        <w:t xml:space="preserve"> район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 сельском поселении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EB3025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C57B0D">
        <w:rPr>
          <w:rFonts w:ascii="Times New Roman" w:hAnsi="Times New Roman"/>
          <w:sz w:val="28"/>
          <w:szCs w:val="28"/>
        </w:rPr>
        <w:t xml:space="preserve"> </w:t>
      </w:r>
      <w:r w:rsidR="00011551" w:rsidRPr="00D3315E">
        <w:rPr>
          <w:rFonts w:ascii="Times New Roman" w:hAnsi="Times New Roman"/>
          <w:sz w:val="28"/>
          <w:szCs w:val="28"/>
        </w:rPr>
        <w:t xml:space="preserve">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1.2.Настоящее Положение разработано в соответствии с Федеральным </w:t>
      </w:r>
      <w:hyperlink r:id="rId8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="00D3315E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от 06</w:t>
      </w:r>
      <w:r w:rsidR="00C57B0D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</w:t>
      </w:r>
      <w:r w:rsidR="00C57B0D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9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1.3. Жилые дома, здания, строения, сооружения и владения (объекты недвижимости) должны иметь уникальный адрес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запрещается произвольное, не соответствующее правилам настоящего Положения написание адресов жилых домов, земельных участков,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1.6. Не присваиваются адреса помещениям в зданиях, пристройкам к зданиям, имеющим адрес.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Не присваиваются адреса временным строениям и сооружениям, хозяйственным блокам.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термины и понятия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Присвоение наименований – установление наименований объектам</w:t>
      </w:r>
      <w:r w:rsidR="00450D69" w:rsidRPr="00C57B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Переименование названий – изменение в установленном</w:t>
      </w:r>
      <w:r w:rsidR="00450D69" w:rsidRPr="00C57B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существующего названия.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названий – присвоение объекту или части объек</w:t>
      </w:r>
      <w:r w:rsidR="00450D69" w:rsidRPr="00C57B0D">
        <w:rPr>
          <w:rFonts w:ascii="Times New Roman" w:eastAsia="Times New Roman" w:hAnsi="Times New Roman"/>
          <w:sz w:val="28"/>
          <w:szCs w:val="28"/>
          <w:lang w:eastAsia="ru-RU"/>
        </w:rPr>
        <w:t>та ранее существующего названия.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Улица, переулок, проезд, шоссе, аллея, тупик - поименованные градостроительные объекты, обеспечивающие транспортные и пешеходные связи между жилыми районами, а также между жилыми районами и промзонами, общественными центрами.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Площадь - поименованный градостроительный объект, являющийся планировочным элементом, имеющий замкнутые границы.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Нумерация домов – способ присвоения строениям номеров на улице.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Номер дома, здания, сооружения, корпуса – идентификатор здания, уникальный в некоторой окрестности (улицы), является частью адреса. Как правило, номер дома является целым положительным числом, к которому иногда добавляется буквенный индекс.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Буквенный индекс – необязательная часть адреса, выраженная одной буквой русского алфавита (за исключением букв 3, Ч, Ъ, Ь, О, И, Ы, Ц, Ш, Щ, Я), используемая для расширения адресного пространства.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t>Корпус – отдельное здание в ряду нескольких или обособленная часть здания (корпуса жилых домов, учебные, административно-бытовые корпуса, общежития, расположенные на одной территории, корпуса гостиничных, спортивных больничных комплексов и др.).</w:t>
      </w:r>
    </w:p>
    <w:p w:rsidR="00293525" w:rsidRPr="00C57B0D" w:rsidRDefault="00293525" w:rsidP="00C57B0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B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т.п.). Далее в тексте Положении под термином «сооружение» понимается строительное сооружение, не являющееся зданием.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D69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3. Основания присвоения наименований (переименований) улиц и других составных частей </w:t>
      </w:r>
      <w:r w:rsidR="00C56C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Кудашевский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Республики Башкортостан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мнения  населения соответствующей территории об указанных предложениях, оформленным протоколом и сложившихся исторических и местных условий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Переименование, присвоение новых наименований улицам принимается Распоряжением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3.5. Переименование объектов производится в исключительных случаях, а именно: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 восстановлении исторически сложившегося наименования объекта, имеющего особую культурную ценность;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 изменении статуса и (или) функционального назначения соответствующего объекта;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устранения дублирования наименований объектов в пределах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в случаях неоднократных обращений жителей поселения по вопросу переименования объекта.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 Правила адресации владений</w:t>
      </w:r>
    </w:p>
    <w:p w:rsidR="00C57B0D" w:rsidRDefault="00C57B0D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4.1. На территории владения определяется основное здание, относительно которого осуществляется адресация самого владения.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4.2.  Прочим (неосновным) зданиям, строениям и сооружениям, расположенным на территории владения, присваивается литера номера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близлежащих объектов недвижимости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4.3. Нумерация зданий производится от главного въезда на территорию владения по мере удаления от него.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5. Порядок присвоения наименований (переименований) улиц и других составных частей на территории </w:t>
      </w:r>
      <w:r w:rsidR="00C56C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Кудашевский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eastAsia="Times New Roman" w:hAnsi="Times New Roman"/>
          <w:sz w:val="28"/>
          <w:szCs w:val="28"/>
          <w:lang w:eastAsia="ru-RU"/>
        </w:rPr>
        <w:t>Кудашевский</w:t>
      </w:r>
      <w:r w:rsidR="00FB62AC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постановлением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создается постоянно действующая комиссия.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5.2. Комиссия является коллегиальным органом и в своей работе руководствуется действующим законодательством РФ и Положением.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5.4. Инициаторами наименования (переименования) представляются следующие документы: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ходатайство о наименовании (переименовании)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ходатайство;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обоснование нового наименования объекта;</w:t>
      </w:r>
    </w:p>
    <w:p w:rsidR="00293525" w:rsidRPr="00D3315E" w:rsidRDefault="00293525" w:rsidP="00C5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затрат, связанных с переименованием объектов.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5.5. Предложения должны содержать следующие сведения: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предполагаемое наименование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карту-схему, на которой обозначается расположение объекта;</w:t>
      </w:r>
    </w:p>
    <w:p w:rsidR="00293525" w:rsidRPr="00D3315E" w:rsidRDefault="00293525" w:rsidP="00C57B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местоположение улицы, размер и характер ее застройки;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сведения об инициаторах, предложивших наименование (переименование) объекта, их адреса, телефоны и другие данные;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населенного пункта, на основании которого, Глава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выносит соответствующее Постановление.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5.7. Присвоение одного и того же наименования нескольким улицам в одном населенном пункте не допускается.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5.8. Написание наименований улиц производится в строгом соответствии с обозначением их в Постановлении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Документы необходимые для присвоения номера жилого дома, здания, строения, сооружения, владения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6.1. Основание для установления нумерации домов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450D69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отсутствия номера у жилого дома, здания, строения и сооружения;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приема в эксплуатацию вновь построенных жилых домов, зданий, строений и сооружений;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6.2.  Для издания Распоряжения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организаций, учреждений необходимо представить в администрацию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имя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государственной регистрации права на земельный участок или свидетельство на право собственности на землю;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Кадастровая выписка о земельном участке (выписка из государственного кадастра недвижимости);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Разрешение на строительство (для юридических лиц и индивидуальных предпринимателей, для физических лиц осуществляющих капитальный ремонт или реконструкцию объекта индивидуального жилищного строительства, или если объект индивидуального жилищного строительства являлся объектом незавершенного строительства);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Технический паспорт на объект строительства;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Договор на вывоз и утилизацию ТБО.</w:t>
      </w:r>
    </w:p>
    <w:p w:rsidR="00293525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B0D" w:rsidRDefault="00C57B0D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B0D" w:rsidRDefault="00C57B0D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B0D" w:rsidRPr="00D3315E" w:rsidRDefault="00C57B0D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7. Аннулирование адреса жилого дома, здания, строения, сооружения, владения.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7.2. Основанием для аннулирования адреса объекта является справка </w:t>
      </w:r>
      <w:proofErr w:type="spellStart"/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Янау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льского</w:t>
      </w:r>
      <w:proofErr w:type="spellEnd"/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участка ГУП БТИ РБ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 сносе (разрушении) строения и снятии его с технического учета или разделе инвентарного дела на части.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7.3. В обязательном порядке аннулирование адреса объекта утверждается соответствующим правовым актом администрации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8. Форма таблички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8.1. На всех домах, зданиях и сооружениях должны быть вывешены таблички установленного образца с названием улицы и номером дома.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Указатель с обозначением наименования улицы, переулка и номера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дома  или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строения представляет собой табличку (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x 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мм), на синем фоне  буквы и цифры белого цвета, по периметру прямоугольника рамка белого цвета. Указатель размещается на фасаде здания на высоте 2,5 - </w:t>
      </w:r>
      <w:smartTag w:uri="urn:schemas-microsoft-com:office:smarttags" w:element="metricconverter">
        <w:smartTagPr>
          <w:attr w:name="ProductID" w:val="3 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25-</w:t>
      </w:r>
      <w:smartTag w:uri="urn:schemas-microsoft-com:office:smarttags" w:element="metricconverter">
        <w:smartTagPr>
          <w:attr w:name="ProductID" w:val="30 с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левого угла для домов, имеющих четные номера, и с правой стороны для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8.2 Наименование улицы должно быть полным, отражать особенности жизни или деятельности населения, вписываться в уже существующую систему наименований улиц.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наименований улиц производится в строгом соответствии с обозначением их в постановлении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9. Установка указателей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9.1. Указатель с обозначением наименования улицы, проезда, площади и т.д. размещается с левой стороны фасада на высоте 2,5- </w:t>
      </w:r>
      <w:smartTag w:uri="urn:schemas-microsoft-com:office:smarttags" w:element="metricconverter">
        <w:smartTagPr>
          <w:attr w:name="ProductID" w:val="3 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на расстоянии 25-</w:t>
      </w:r>
      <w:smartTag w:uri="urn:schemas-microsoft-com:office:smarttags" w:element="metricconverter">
        <w:smartTagPr>
          <w:attr w:name="ProductID" w:val="30 с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угла на домах, имеющих четные номера, и с правой стороны фасада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9.2.Указатель представляет собой табличку (600 x </w:t>
      </w:r>
      <w:smartTag w:uri="urn:schemas-microsoft-com:office:smarttags" w:element="metricconverter">
        <w:smartTagPr>
          <w:attr w:name="ProductID" w:val="170 мм"/>
          <w:attr w:name="tabIndex" w:val="0"/>
          <w:attr w:name="style" w:val="BACKGROUND-IMAGE: url(res://ietag.dll/#34/#1001); BACKGROUND-REPEAT: repeat-x; BACKGROUND-POSITION: left bottom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170 мм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), на синем фоне буквы и номер белого цвета, по периметру пластинки рамка белого цвета.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9.3.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</w:p>
    <w:p w:rsidR="0029352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10. Присвоение адреса</w:t>
      </w:r>
    </w:p>
    <w:p w:rsidR="00C03821" w:rsidRPr="00D3315E" w:rsidRDefault="00C03821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10.2. Адрес объектов недвижимости, расположенных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определяется постановлением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F43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распорядительных и правоустанавливающих документов, а также документов технической инвентаризации объектов недвижимости и т.д.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10.4. Адрес объектов недвижимости содержит следующие реквизиты: Республика Башкортостан, </w:t>
      </w:r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наименование поселения, наименование населенного пункта, улицы, номер жилого дома, здания, строения.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10.5. Структура адреса определяется типом адресуемого объекта: жилой дом, здание, строение, владение.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11.Сроки рассмотрения обращения о присвоении адресов объектам недвижимости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11.1. Сроки рассмотрения обращений о присвоении адресов объектам недвижимости устанавливается в соответствии с действующим законодательством и нормативным правовым актом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57B0D">
        <w:rPr>
          <w:rFonts w:ascii="Times New Roman" w:hAnsi="Times New Roman"/>
          <w:sz w:val="28"/>
          <w:szCs w:val="28"/>
        </w:rPr>
        <w:t>Кудашевский</w:t>
      </w:r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450D69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11.2.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законодательством.</w:t>
      </w:r>
    </w:p>
    <w:sectPr w:rsidR="00293525" w:rsidRPr="00D3315E" w:rsidSect="00AE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A6E19"/>
    <w:multiLevelType w:val="hybridMultilevel"/>
    <w:tmpl w:val="96FA8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1DEBC84">
      <w:numFmt w:val="bullet"/>
      <w:lvlText w:val="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453332"/>
    <w:multiLevelType w:val="hybridMultilevel"/>
    <w:tmpl w:val="8132B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59"/>
    <w:rsid w:val="00002364"/>
    <w:rsid w:val="00006E4C"/>
    <w:rsid w:val="00011551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3126"/>
    <w:rsid w:val="000A6C6D"/>
    <w:rsid w:val="000A7297"/>
    <w:rsid w:val="000B0071"/>
    <w:rsid w:val="000B2741"/>
    <w:rsid w:val="000C2C0D"/>
    <w:rsid w:val="000C4CAF"/>
    <w:rsid w:val="000C60F4"/>
    <w:rsid w:val="000C727C"/>
    <w:rsid w:val="000D2A4C"/>
    <w:rsid w:val="000E17C3"/>
    <w:rsid w:val="000E1929"/>
    <w:rsid w:val="000E2090"/>
    <w:rsid w:val="000E5739"/>
    <w:rsid w:val="000F1604"/>
    <w:rsid w:val="000F2F65"/>
    <w:rsid w:val="000F33AD"/>
    <w:rsid w:val="000F6C12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90C03"/>
    <w:rsid w:val="00291F26"/>
    <w:rsid w:val="00293105"/>
    <w:rsid w:val="0029352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2F4EF3"/>
    <w:rsid w:val="00300A56"/>
    <w:rsid w:val="00300C5F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CFE"/>
    <w:rsid w:val="003B5FEB"/>
    <w:rsid w:val="003B670E"/>
    <w:rsid w:val="003C3A09"/>
    <w:rsid w:val="003C5A6A"/>
    <w:rsid w:val="003D3FDE"/>
    <w:rsid w:val="003D40E2"/>
    <w:rsid w:val="003D4681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0D69"/>
    <w:rsid w:val="00454356"/>
    <w:rsid w:val="0045745E"/>
    <w:rsid w:val="004576D9"/>
    <w:rsid w:val="004603BC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095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021E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06E3"/>
    <w:rsid w:val="00551E09"/>
    <w:rsid w:val="0055302B"/>
    <w:rsid w:val="005544EC"/>
    <w:rsid w:val="00555A72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4F85"/>
    <w:rsid w:val="008851A3"/>
    <w:rsid w:val="00885510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2159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44E7"/>
    <w:rsid w:val="00A86769"/>
    <w:rsid w:val="00A91867"/>
    <w:rsid w:val="00A92BB0"/>
    <w:rsid w:val="00A94CD2"/>
    <w:rsid w:val="00A964F5"/>
    <w:rsid w:val="00A96C34"/>
    <w:rsid w:val="00AA005B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675"/>
    <w:rsid w:val="00AD66F0"/>
    <w:rsid w:val="00AD72F3"/>
    <w:rsid w:val="00AE03C3"/>
    <w:rsid w:val="00AE120B"/>
    <w:rsid w:val="00AE3633"/>
    <w:rsid w:val="00AF0165"/>
    <w:rsid w:val="00AF1285"/>
    <w:rsid w:val="00B044E6"/>
    <w:rsid w:val="00B116B6"/>
    <w:rsid w:val="00B13A5D"/>
    <w:rsid w:val="00B17DD6"/>
    <w:rsid w:val="00B20088"/>
    <w:rsid w:val="00B21798"/>
    <w:rsid w:val="00B30FB1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E3CFC"/>
    <w:rsid w:val="00BF30F4"/>
    <w:rsid w:val="00BF58AF"/>
    <w:rsid w:val="00C03821"/>
    <w:rsid w:val="00C06115"/>
    <w:rsid w:val="00C06989"/>
    <w:rsid w:val="00C07F0F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769D"/>
    <w:rsid w:val="00C4039A"/>
    <w:rsid w:val="00C435D7"/>
    <w:rsid w:val="00C45AA0"/>
    <w:rsid w:val="00C50F03"/>
    <w:rsid w:val="00C510DF"/>
    <w:rsid w:val="00C56C1B"/>
    <w:rsid w:val="00C57B0D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E2049"/>
    <w:rsid w:val="00CE745A"/>
    <w:rsid w:val="00CF1909"/>
    <w:rsid w:val="00CF7BC3"/>
    <w:rsid w:val="00D01479"/>
    <w:rsid w:val="00D027B5"/>
    <w:rsid w:val="00D04E24"/>
    <w:rsid w:val="00D056E4"/>
    <w:rsid w:val="00D066C1"/>
    <w:rsid w:val="00D07FD4"/>
    <w:rsid w:val="00D11499"/>
    <w:rsid w:val="00D121FD"/>
    <w:rsid w:val="00D16238"/>
    <w:rsid w:val="00D318F9"/>
    <w:rsid w:val="00D3315E"/>
    <w:rsid w:val="00D355B8"/>
    <w:rsid w:val="00D413DB"/>
    <w:rsid w:val="00D424A8"/>
    <w:rsid w:val="00D426AB"/>
    <w:rsid w:val="00D42F51"/>
    <w:rsid w:val="00D46504"/>
    <w:rsid w:val="00D517BC"/>
    <w:rsid w:val="00D5605A"/>
    <w:rsid w:val="00D5686E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560B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1FC6"/>
    <w:rsid w:val="00EA376B"/>
    <w:rsid w:val="00EA4EB5"/>
    <w:rsid w:val="00EA5EA3"/>
    <w:rsid w:val="00EA785F"/>
    <w:rsid w:val="00EA7AEA"/>
    <w:rsid w:val="00EB3025"/>
    <w:rsid w:val="00EB4324"/>
    <w:rsid w:val="00EB4FB4"/>
    <w:rsid w:val="00EB75DD"/>
    <w:rsid w:val="00EC344A"/>
    <w:rsid w:val="00EC50A3"/>
    <w:rsid w:val="00EC5290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5EC8"/>
    <w:rsid w:val="00F312A7"/>
    <w:rsid w:val="00F43D05"/>
    <w:rsid w:val="00F46527"/>
    <w:rsid w:val="00F53D3A"/>
    <w:rsid w:val="00F57BAE"/>
    <w:rsid w:val="00F65D59"/>
    <w:rsid w:val="00F65F33"/>
    <w:rsid w:val="00F66DC3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2AC"/>
    <w:rsid w:val="00FB6C82"/>
    <w:rsid w:val="00FC1D19"/>
    <w:rsid w:val="00FC39B5"/>
    <w:rsid w:val="00FD35A9"/>
    <w:rsid w:val="00FD569C"/>
    <w:rsid w:val="00FE7F0C"/>
    <w:rsid w:val="00FF026A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155EB"/>
  <w15:docId w15:val="{4BAE86CB-17E7-4673-B573-F72A62B7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5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2A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2AC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2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62AC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4">
    <w:name w:val="Normal (Web)"/>
    <w:basedOn w:val="a"/>
    <w:unhideWhenUsed/>
    <w:rsid w:val="003D4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968367a-2245-46f2-a18b-6702415352c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D675FCAE0B7850217578E6A2280EBB094DBBBABABC8CB5CB39C2698LDA8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968367a-2245-46f2-a18b-6702415352c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2016-03-04T10:52:00Z</cp:lastPrinted>
  <dcterms:created xsi:type="dcterms:W3CDTF">2013-12-10T10:41:00Z</dcterms:created>
  <dcterms:modified xsi:type="dcterms:W3CDTF">2018-12-29T04:26:00Z</dcterms:modified>
</cp:coreProperties>
</file>