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D836" w14:textId="77777777" w:rsidR="000C7C15" w:rsidRPr="000C7C15" w:rsidRDefault="005B29A2" w:rsidP="00724D7C">
      <w:pPr>
        <w:spacing w:after="0" w:line="240" w:lineRule="auto"/>
        <w:jc w:val="center"/>
        <w:rPr>
          <w:rFonts w:ascii="Times New Roman" w:hAnsi="Times New Roman" w:cs="Times New Roman"/>
          <w:b/>
          <w:bCs/>
          <w:sz w:val="28"/>
          <w:szCs w:val="28"/>
        </w:rPr>
      </w:pPr>
      <w:r w:rsidRPr="000C7C15">
        <w:rPr>
          <w:rFonts w:ascii="Times New Roman" w:hAnsi="Times New Roman" w:cs="Times New Roman"/>
          <w:b/>
          <w:bCs/>
          <w:sz w:val="28"/>
          <w:szCs w:val="28"/>
        </w:rPr>
        <w:t xml:space="preserve">Совет сельского поселения </w:t>
      </w:r>
      <w:r w:rsidR="00724D7C" w:rsidRPr="000C7C15">
        <w:rPr>
          <w:rFonts w:ascii="Times New Roman" w:hAnsi="Times New Roman" w:cs="Times New Roman"/>
          <w:b/>
          <w:bCs/>
          <w:sz w:val="28"/>
          <w:szCs w:val="28"/>
        </w:rPr>
        <w:t>Кудашевский</w:t>
      </w:r>
      <w:r w:rsidRPr="000C7C15">
        <w:rPr>
          <w:rFonts w:ascii="Times New Roman" w:hAnsi="Times New Roman" w:cs="Times New Roman"/>
          <w:b/>
          <w:bCs/>
          <w:sz w:val="28"/>
          <w:szCs w:val="28"/>
        </w:rPr>
        <w:t xml:space="preserve"> сельсовет </w:t>
      </w:r>
    </w:p>
    <w:p w14:paraId="3F671683" w14:textId="77777777" w:rsidR="000C7C15" w:rsidRPr="000C7C15" w:rsidRDefault="005B29A2" w:rsidP="00724D7C">
      <w:pPr>
        <w:spacing w:after="0" w:line="240" w:lineRule="auto"/>
        <w:jc w:val="center"/>
        <w:rPr>
          <w:rFonts w:ascii="Times New Roman" w:hAnsi="Times New Roman" w:cs="Times New Roman"/>
          <w:b/>
          <w:bCs/>
          <w:sz w:val="28"/>
          <w:szCs w:val="28"/>
        </w:rPr>
      </w:pPr>
      <w:r w:rsidRPr="000C7C15">
        <w:rPr>
          <w:rFonts w:ascii="Times New Roman" w:hAnsi="Times New Roman" w:cs="Times New Roman"/>
          <w:b/>
          <w:bCs/>
          <w:sz w:val="28"/>
          <w:szCs w:val="28"/>
        </w:rPr>
        <w:t xml:space="preserve">муниципального района Татышлинский район </w:t>
      </w:r>
    </w:p>
    <w:p w14:paraId="083E22F3" w14:textId="0E3C6E7B" w:rsidR="005B29A2" w:rsidRPr="000C7C15" w:rsidRDefault="005B29A2" w:rsidP="00724D7C">
      <w:pPr>
        <w:spacing w:after="0" w:line="240" w:lineRule="auto"/>
        <w:jc w:val="center"/>
        <w:rPr>
          <w:rFonts w:ascii="Times New Roman" w:hAnsi="Times New Roman" w:cs="Times New Roman"/>
          <w:b/>
          <w:bCs/>
          <w:sz w:val="28"/>
          <w:szCs w:val="28"/>
        </w:rPr>
      </w:pPr>
      <w:r w:rsidRPr="000C7C15">
        <w:rPr>
          <w:rFonts w:ascii="Times New Roman" w:hAnsi="Times New Roman" w:cs="Times New Roman"/>
          <w:b/>
          <w:bCs/>
          <w:sz w:val="28"/>
          <w:szCs w:val="28"/>
        </w:rPr>
        <w:t>Республики Башкортостан</w:t>
      </w:r>
    </w:p>
    <w:p w14:paraId="52CF8BAF" w14:textId="77777777" w:rsidR="005B29A2" w:rsidRPr="000C7C15" w:rsidRDefault="005B29A2" w:rsidP="00724D7C">
      <w:pPr>
        <w:spacing w:after="0" w:line="240" w:lineRule="auto"/>
        <w:jc w:val="center"/>
        <w:rPr>
          <w:rFonts w:ascii="Times New Roman" w:hAnsi="Times New Roman" w:cs="Times New Roman"/>
          <w:b/>
          <w:bCs/>
          <w:color w:val="FF0000"/>
          <w:sz w:val="28"/>
          <w:szCs w:val="28"/>
        </w:rPr>
      </w:pPr>
    </w:p>
    <w:p w14:paraId="7F2E9662" w14:textId="77777777" w:rsidR="005B29A2" w:rsidRPr="000C7C15" w:rsidRDefault="005B29A2" w:rsidP="00724D7C">
      <w:pPr>
        <w:spacing w:after="0" w:line="240" w:lineRule="auto"/>
        <w:jc w:val="center"/>
        <w:rPr>
          <w:rFonts w:ascii="Times New Roman" w:hAnsi="Times New Roman" w:cs="Times New Roman"/>
          <w:b/>
          <w:bCs/>
          <w:sz w:val="28"/>
          <w:szCs w:val="28"/>
        </w:rPr>
      </w:pPr>
      <w:r w:rsidRPr="000C7C15">
        <w:rPr>
          <w:rFonts w:ascii="Times New Roman" w:hAnsi="Times New Roman" w:cs="Times New Roman"/>
          <w:b/>
          <w:bCs/>
          <w:sz w:val="28"/>
          <w:szCs w:val="28"/>
        </w:rPr>
        <w:t>РЕШЕНИЕ</w:t>
      </w:r>
    </w:p>
    <w:p w14:paraId="394C1753" w14:textId="77777777" w:rsidR="005B29A2" w:rsidRPr="00724D7C" w:rsidRDefault="005B29A2" w:rsidP="00724D7C">
      <w:pPr>
        <w:spacing w:after="0" w:line="240" w:lineRule="auto"/>
        <w:jc w:val="center"/>
        <w:rPr>
          <w:rFonts w:ascii="Times New Roman" w:hAnsi="Times New Roman" w:cs="Times New Roman"/>
          <w:b/>
          <w:sz w:val="28"/>
          <w:szCs w:val="28"/>
        </w:rPr>
      </w:pPr>
    </w:p>
    <w:p w14:paraId="08A6624B" w14:textId="77777777" w:rsidR="005B29A2" w:rsidRPr="00724D7C" w:rsidRDefault="005B29A2" w:rsidP="00724D7C">
      <w:pPr>
        <w:spacing w:after="0" w:line="240" w:lineRule="auto"/>
        <w:ind w:firstLine="5245"/>
        <w:rPr>
          <w:rFonts w:ascii="Times New Roman" w:hAnsi="Times New Roman" w:cs="Times New Roman"/>
          <w:b/>
          <w:sz w:val="28"/>
          <w:szCs w:val="28"/>
        </w:rPr>
      </w:pPr>
    </w:p>
    <w:p w14:paraId="72157DAE" w14:textId="5B5A3E06" w:rsidR="005B29A2" w:rsidRPr="000C7C15" w:rsidRDefault="005B29A2" w:rsidP="000C7C15">
      <w:pPr>
        <w:widowControl w:val="0"/>
        <w:tabs>
          <w:tab w:val="left" w:pos="567"/>
        </w:tabs>
        <w:spacing w:after="0" w:line="240" w:lineRule="auto"/>
        <w:jc w:val="center"/>
        <w:rPr>
          <w:rFonts w:ascii="Times New Roman" w:hAnsi="Times New Roman" w:cs="Times New Roman"/>
          <w:b/>
          <w:bCs/>
          <w:sz w:val="28"/>
          <w:szCs w:val="28"/>
        </w:rPr>
      </w:pPr>
      <w:r w:rsidRPr="000C7C15">
        <w:rPr>
          <w:rFonts w:ascii="Times New Roman" w:hAnsi="Times New Roman" w:cs="Times New Roman"/>
          <w:b/>
          <w:bCs/>
          <w:sz w:val="28"/>
          <w:szCs w:val="28"/>
        </w:rPr>
        <w:t xml:space="preserve">О внесении изменений и дополнений в </w:t>
      </w:r>
      <w:r w:rsidR="00623886" w:rsidRPr="000C7C15">
        <w:rPr>
          <w:rFonts w:ascii="Times New Roman" w:hAnsi="Times New Roman" w:cs="Times New Roman"/>
          <w:b/>
          <w:bCs/>
          <w:sz w:val="28"/>
          <w:szCs w:val="28"/>
        </w:rPr>
        <w:t>р</w:t>
      </w:r>
      <w:r w:rsidRPr="000C7C15">
        <w:rPr>
          <w:rFonts w:ascii="Times New Roman" w:hAnsi="Times New Roman" w:cs="Times New Roman"/>
          <w:b/>
          <w:bCs/>
          <w:sz w:val="28"/>
          <w:szCs w:val="28"/>
        </w:rPr>
        <w:t xml:space="preserve">ешение Совета сельского поселения </w:t>
      </w:r>
      <w:r w:rsidR="00724D7C" w:rsidRPr="000C7C15">
        <w:rPr>
          <w:rFonts w:ascii="Times New Roman" w:hAnsi="Times New Roman" w:cs="Times New Roman"/>
          <w:b/>
          <w:bCs/>
          <w:sz w:val="28"/>
          <w:szCs w:val="28"/>
        </w:rPr>
        <w:t>Кудашевский</w:t>
      </w:r>
      <w:r w:rsidRPr="000C7C15">
        <w:rPr>
          <w:rFonts w:ascii="Times New Roman" w:hAnsi="Times New Roman" w:cs="Times New Roman"/>
          <w:b/>
          <w:bCs/>
          <w:sz w:val="28"/>
          <w:szCs w:val="28"/>
        </w:rPr>
        <w:t xml:space="preserve"> сельсовет </w:t>
      </w:r>
      <w:r w:rsidR="000C7C15">
        <w:rPr>
          <w:rFonts w:ascii="Times New Roman" w:hAnsi="Times New Roman" w:cs="Times New Roman"/>
          <w:b/>
          <w:bCs/>
          <w:sz w:val="28"/>
          <w:szCs w:val="28"/>
        </w:rPr>
        <w:t>муниципального района</w:t>
      </w:r>
      <w:r w:rsidRPr="000C7C15">
        <w:rPr>
          <w:rFonts w:ascii="Times New Roman" w:hAnsi="Times New Roman" w:cs="Times New Roman"/>
          <w:b/>
          <w:bCs/>
          <w:sz w:val="28"/>
          <w:szCs w:val="28"/>
        </w:rPr>
        <w:t xml:space="preserve"> Татышлинский район Р</w:t>
      </w:r>
      <w:r w:rsidR="000C7C15">
        <w:rPr>
          <w:rFonts w:ascii="Times New Roman" w:hAnsi="Times New Roman" w:cs="Times New Roman"/>
          <w:b/>
          <w:bCs/>
          <w:sz w:val="28"/>
          <w:szCs w:val="28"/>
        </w:rPr>
        <w:t>еспублики Башкортостан</w:t>
      </w:r>
      <w:r w:rsidRPr="000C7C15">
        <w:rPr>
          <w:rFonts w:ascii="Times New Roman" w:hAnsi="Times New Roman" w:cs="Times New Roman"/>
          <w:b/>
          <w:bCs/>
          <w:sz w:val="28"/>
          <w:szCs w:val="28"/>
        </w:rPr>
        <w:t xml:space="preserve"> </w:t>
      </w:r>
      <w:r w:rsidR="000C7C15" w:rsidRPr="000C7C15">
        <w:rPr>
          <w:rFonts w:ascii="Times New Roman" w:hAnsi="Times New Roman" w:cs="Times New Roman"/>
          <w:b/>
          <w:bCs/>
          <w:sz w:val="28"/>
          <w:szCs w:val="28"/>
        </w:rPr>
        <w:t xml:space="preserve">от </w:t>
      </w:r>
      <w:r w:rsidR="000C7C15">
        <w:rPr>
          <w:rFonts w:ascii="Times New Roman" w:hAnsi="Times New Roman" w:cs="Times New Roman"/>
          <w:b/>
          <w:bCs/>
          <w:sz w:val="28"/>
          <w:szCs w:val="28"/>
        </w:rPr>
        <w:t xml:space="preserve">14 февраля 2014 </w:t>
      </w:r>
      <w:r w:rsidR="000C7C15" w:rsidRPr="000C7C15">
        <w:rPr>
          <w:rFonts w:ascii="Times New Roman" w:hAnsi="Times New Roman" w:cs="Times New Roman"/>
          <w:b/>
          <w:bCs/>
          <w:sz w:val="28"/>
          <w:szCs w:val="28"/>
        </w:rPr>
        <w:t xml:space="preserve">года </w:t>
      </w:r>
      <w:r w:rsidRPr="000C7C15">
        <w:rPr>
          <w:rFonts w:ascii="Times New Roman" w:hAnsi="Times New Roman" w:cs="Times New Roman"/>
          <w:b/>
          <w:bCs/>
          <w:sz w:val="28"/>
          <w:szCs w:val="28"/>
        </w:rPr>
        <w:t>№</w:t>
      </w:r>
      <w:r w:rsidR="000C7C15" w:rsidRPr="000C7C15">
        <w:rPr>
          <w:rFonts w:ascii="Times New Roman" w:hAnsi="Times New Roman" w:cs="Times New Roman"/>
          <w:b/>
          <w:bCs/>
          <w:sz w:val="28"/>
          <w:szCs w:val="28"/>
        </w:rPr>
        <w:t xml:space="preserve"> 354</w:t>
      </w:r>
      <w:r w:rsidRPr="000C7C15">
        <w:rPr>
          <w:rFonts w:ascii="Times New Roman" w:hAnsi="Times New Roman" w:cs="Times New Roman"/>
          <w:b/>
          <w:bCs/>
          <w:sz w:val="28"/>
          <w:szCs w:val="28"/>
        </w:rPr>
        <w:t xml:space="preserve"> «Об утверждении Положения о бюджетном процессе сельского поселения </w:t>
      </w:r>
      <w:r w:rsidR="00724D7C" w:rsidRPr="000C7C15">
        <w:rPr>
          <w:rFonts w:ascii="Times New Roman" w:hAnsi="Times New Roman" w:cs="Times New Roman"/>
          <w:b/>
          <w:bCs/>
          <w:sz w:val="28"/>
          <w:szCs w:val="28"/>
        </w:rPr>
        <w:t>Кудашевский</w:t>
      </w:r>
      <w:r w:rsidRPr="000C7C15">
        <w:rPr>
          <w:rFonts w:ascii="Times New Roman" w:hAnsi="Times New Roman" w:cs="Times New Roman"/>
          <w:b/>
          <w:bCs/>
          <w:sz w:val="28"/>
          <w:szCs w:val="28"/>
        </w:rPr>
        <w:t xml:space="preserve"> сельсовет </w:t>
      </w:r>
      <w:r w:rsidR="000C7C15">
        <w:rPr>
          <w:rFonts w:ascii="Times New Roman" w:hAnsi="Times New Roman" w:cs="Times New Roman"/>
          <w:b/>
          <w:bCs/>
          <w:sz w:val="28"/>
          <w:szCs w:val="28"/>
        </w:rPr>
        <w:t>муниципального района</w:t>
      </w:r>
      <w:r w:rsidRPr="000C7C15">
        <w:rPr>
          <w:rFonts w:ascii="Times New Roman" w:hAnsi="Times New Roman" w:cs="Times New Roman"/>
          <w:b/>
          <w:bCs/>
          <w:sz w:val="28"/>
          <w:szCs w:val="28"/>
        </w:rPr>
        <w:t xml:space="preserve"> Татышлинский район Р</w:t>
      </w:r>
      <w:r w:rsidR="000C7C15">
        <w:rPr>
          <w:rFonts w:ascii="Times New Roman" w:hAnsi="Times New Roman" w:cs="Times New Roman"/>
          <w:b/>
          <w:bCs/>
          <w:sz w:val="28"/>
          <w:szCs w:val="28"/>
        </w:rPr>
        <w:t>еспублики Башкортостан</w:t>
      </w:r>
      <w:r w:rsidRPr="000C7C15">
        <w:rPr>
          <w:rFonts w:ascii="Times New Roman" w:hAnsi="Times New Roman" w:cs="Times New Roman"/>
          <w:b/>
          <w:bCs/>
          <w:sz w:val="28"/>
          <w:szCs w:val="28"/>
        </w:rPr>
        <w:t>»</w:t>
      </w:r>
    </w:p>
    <w:p w14:paraId="3D838362" w14:textId="77777777" w:rsidR="005B29A2" w:rsidRPr="00724D7C" w:rsidRDefault="005B29A2" w:rsidP="00724D7C">
      <w:pPr>
        <w:spacing w:after="0" w:line="240" w:lineRule="auto"/>
        <w:ind w:firstLine="4962"/>
        <w:jc w:val="center"/>
        <w:rPr>
          <w:rFonts w:ascii="Times New Roman" w:hAnsi="Times New Roman" w:cs="Times New Roman"/>
          <w:b/>
          <w:sz w:val="28"/>
          <w:szCs w:val="28"/>
        </w:rPr>
      </w:pPr>
    </w:p>
    <w:p w14:paraId="2995F5EF" w14:textId="02E2B88A" w:rsidR="005B29A2" w:rsidRPr="00724D7C" w:rsidRDefault="005B29A2" w:rsidP="00943D4F">
      <w:pPr>
        <w:widowControl w:val="0"/>
        <w:tabs>
          <w:tab w:val="left" w:pos="567"/>
        </w:tabs>
        <w:spacing w:after="0" w:line="240" w:lineRule="auto"/>
        <w:jc w:val="both"/>
        <w:rPr>
          <w:rFonts w:ascii="Times New Roman" w:hAnsi="Times New Roman" w:cs="Times New Roman"/>
          <w:b/>
          <w:sz w:val="28"/>
          <w:szCs w:val="28"/>
        </w:rPr>
      </w:pPr>
      <w:r w:rsidRPr="00724D7C">
        <w:rPr>
          <w:rFonts w:ascii="Times New Roman" w:hAnsi="Times New Roman" w:cs="Times New Roman"/>
          <w:sz w:val="28"/>
          <w:szCs w:val="28"/>
        </w:rPr>
        <w:tab/>
        <w:t xml:space="preserve">В соответствии с </w:t>
      </w:r>
      <w:r w:rsidR="000C7C15">
        <w:rPr>
          <w:rFonts w:ascii="Times New Roman" w:hAnsi="Times New Roman" w:cs="Times New Roman"/>
          <w:sz w:val="28"/>
          <w:szCs w:val="28"/>
        </w:rPr>
        <w:t>Федеральными законами №</w:t>
      </w:r>
      <w:r w:rsidRPr="00724D7C">
        <w:rPr>
          <w:rFonts w:ascii="Times New Roman" w:hAnsi="Times New Roman" w:cs="Times New Roman"/>
          <w:sz w:val="28"/>
          <w:szCs w:val="28"/>
        </w:rPr>
        <w:t>131</w:t>
      </w:r>
      <w:r w:rsidR="000C7C15">
        <w:rPr>
          <w:rFonts w:ascii="Times New Roman" w:hAnsi="Times New Roman" w:cs="Times New Roman"/>
          <w:sz w:val="28"/>
          <w:szCs w:val="28"/>
        </w:rPr>
        <w:t>-ФЗ</w:t>
      </w:r>
      <w:r w:rsidRPr="00724D7C">
        <w:rPr>
          <w:rFonts w:ascii="Times New Roman" w:hAnsi="Times New Roman" w:cs="Times New Roman"/>
          <w:sz w:val="28"/>
          <w:szCs w:val="28"/>
        </w:rPr>
        <w:t xml:space="preserve"> от </w:t>
      </w:r>
      <w:r w:rsidR="000C7C15">
        <w:rPr>
          <w:rFonts w:ascii="Times New Roman" w:hAnsi="Times New Roman" w:cs="Times New Roman"/>
          <w:sz w:val="28"/>
          <w:szCs w:val="28"/>
        </w:rPr>
        <w:t>6 октября 2003 года</w:t>
      </w:r>
      <w:r w:rsidRPr="00724D7C">
        <w:rPr>
          <w:rFonts w:ascii="Times New Roman" w:hAnsi="Times New Roman" w:cs="Times New Roman"/>
          <w:sz w:val="28"/>
          <w:szCs w:val="28"/>
        </w:rPr>
        <w:t xml:space="preserve"> </w:t>
      </w:r>
      <w:r w:rsidR="00943D4F">
        <w:rPr>
          <w:rFonts w:ascii="Times New Roman" w:hAnsi="Times New Roman" w:cs="Times New Roman"/>
          <w:sz w:val="28"/>
          <w:szCs w:val="28"/>
        </w:rPr>
        <w:t>«</w:t>
      </w:r>
      <w:r w:rsidRPr="00724D7C">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092BF5" w:rsidRPr="00724D7C">
        <w:rPr>
          <w:rFonts w:ascii="Times New Roman" w:hAnsi="Times New Roman" w:cs="Times New Roman"/>
          <w:sz w:val="28"/>
          <w:szCs w:val="28"/>
        </w:rPr>
        <w:t>№</w:t>
      </w:r>
      <w:r w:rsidR="000C7C15">
        <w:rPr>
          <w:rFonts w:ascii="Times New Roman" w:hAnsi="Times New Roman" w:cs="Times New Roman"/>
          <w:sz w:val="28"/>
          <w:szCs w:val="28"/>
        </w:rPr>
        <w:t xml:space="preserve"> </w:t>
      </w:r>
      <w:r w:rsidR="00092BF5" w:rsidRPr="00724D7C">
        <w:rPr>
          <w:rFonts w:ascii="Times New Roman" w:hAnsi="Times New Roman" w:cs="Times New Roman"/>
          <w:sz w:val="28"/>
          <w:szCs w:val="28"/>
        </w:rPr>
        <w:t>228-ФЗ от 28</w:t>
      </w:r>
      <w:r w:rsidR="000C7C15">
        <w:rPr>
          <w:rFonts w:ascii="Times New Roman" w:hAnsi="Times New Roman" w:cs="Times New Roman"/>
          <w:sz w:val="28"/>
          <w:szCs w:val="28"/>
        </w:rPr>
        <w:t xml:space="preserve"> июня </w:t>
      </w:r>
      <w:r w:rsidR="00092BF5" w:rsidRPr="00724D7C">
        <w:rPr>
          <w:rFonts w:ascii="Times New Roman" w:hAnsi="Times New Roman" w:cs="Times New Roman"/>
          <w:sz w:val="28"/>
          <w:szCs w:val="28"/>
        </w:rPr>
        <w:t>2021</w:t>
      </w:r>
      <w:r w:rsidR="000C7C15">
        <w:rPr>
          <w:rFonts w:ascii="Times New Roman" w:hAnsi="Times New Roman" w:cs="Times New Roman"/>
          <w:sz w:val="28"/>
          <w:szCs w:val="28"/>
        </w:rPr>
        <w:t xml:space="preserve"> г.</w:t>
      </w:r>
      <w:r w:rsidR="00092BF5" w:rsidRPr="00724D7C">
        <w:rPr>
          <w:rFonts w:ascii="Times New Roman" w:hAnsi="Times New Roman" w:cs="Times New Roman"/>
          <w:sz w:val="28"/>
          <w:szCs w:val="28"/>
        </w:rPr>
        <w:t xml:space="preserve"> </w:t>
      </w:r>
      <w:r w:rsidR="00943D4F">
        <w:rPr>
          <w:rFonts w:ascii="Times New Roman" w:hAnsi="Times New Roman" w:cs="Times New Roman"/>
          <w:sz w:val="28"/>
          <w:szCs w:val="28"/>
        </w:rPr>
        <w:t>«</w:t>
      </w:r>
      <w:r w:rsidR="00092BF5" w:rsidRPr="00724D7C">
        <w:rPr>
          <w:rFonts w:ascii="Times New Roman" w:hAnsi="Times New Roman" w:cs="Times New Roman"/>
          <w:sz w:val="28"/>
          <w:szCs w:val="28"/>
        </w:rPr>
        <w:t>О внесении изменений в Бюджетный кодекс Российской Федерации</w:t>
      </w:r>
      <w:r w:rsidR="00943D4F">
        <w:rPr>
          <w:rFonts w:ascii="Times New Roman" w:hAnsi="Times New Roman" w:cs="Times New Roman"/>
          <w:sz w:val="28"/>
          <w:szCs w:val="28"/>
        </w:rPr>
        <w:t>»</w:t>
      </w:r>
      <w:r w:rsidR="00092BF5" w:rsidRPr="00724D7C">
        <w:rPr>
          <w:rFonts w:ascii="Times New Roman" w:hAnsi="Times New Roman" w:cs="Times New Roman"/>
          <w:sz w:val="28"/>
          <w:szCs w:val="28"/>
        </w:rPr>
        <w:t xml:space="preserve">, </w:t>
      </w:r>
      <w:r w:rsidRPr="00724D7C">
        <w:rPr>
          <w:rFonts w:ascii="Times New Roman" w:hAnsi="Times New Roman" w:cs="Times New Roman"/>
          <w:sz w:val="28"/>
          <w:szCs w:val="28"/>
        </w:rPr>
        <w:t>№</w:t>
      </w:r>
      <w:r w:rsidR="000C7C15">
        <w:rPr>
          <w:rFonts w:ascii="Times New Roman" w:hAnsi="Times New Roman" w:cs="Times New Roman"/>
          <w:sz w:val="28"/>
          <w:szCs w:val="28"/>
        </w:rPr>
        <w:t xml:space="preserve"> </w:t>
      </w:r>
      <w:r w:rsidRPr="00724D7C">
        <w:rPr>
          <w:rFonts w:ascii="Times New Roman" w:hAnsi="Times New Roman" w:cs="Times New Roman"/>
          <w:sz w:val="28"/>
          <w:szCs w:val="28"/>
        </w:rPr>
        <w:t>2</w:t>
      </w:r>
      <w:r w:rsidR="00092BF5" w:rsidRPr="00724D7C">
        <w:rPr>
          <w:rFonts w:ascii="Times New Roman" w:hAnsi="Times New Roman" w:cs="Times New Roman"/>
          <w:sz w:val="28"/>
          <w:szCs w:val="28"/>
        </w:rPr>
        <w:t>44</w:t>
      </w:r>
      <w:r w:rsidRPr="00724D7C">
        <w:rPr>
          <w:rFonts w:ascii="Times New Roman" w:hAnsi="Times New Roman" w:cs="Times New Roman"/>
          <w:sz w:val="28"/>
          <w:szCs w:val="28"/>
        </w:rPr>
        <w:t>-</w:t>
      </w:r>
      <w:r w:rsidR="00092BF5" w:rsidRPr="00724D7C">
        <w:rPr>
          <w:rFonts w:ascii="Times New Roman" w:hAnsi="Times New Roman" w:cs="Times New Roman"/>
          <w:sz w:val="28"/>
          <w:szCs w:val="28"/>
        </w:rPr>
        <w:t>ФЗ</w:t>
      </w:r>
      <w:r w:rsidRPr="00724D7C">
        <w:rPr>
          <w:rFonts w:ascii="Times New Roman" w:hAnsi="Times New Roman" w:cs="Times New Roman"/>
          <w:sz w:val="28"/>
          <w:szCs w:val="28"/>
        </w:rPr>
        <w:t xml:space="preserve"> от </w:t>
      </w:r>
      <w:r w:rsidR="00092BF5" w:rsidRPr="00724D7C">
        <w:rPr>
          <w:rFonts w:ascii="Times New Roman" w:hAnsi="Times New Roman" w:cs="Times New Roman"/>
          <w:sz w:val="28"/>
          <w:szCs w:val="28"/>
        </w:rPr>
        <w:t>01</w:t>
      </w:r>
      <w:r w:rsidR="000C7C15">
        <w:rPr>
          <w:rFonts w:ascii="Times New Roman" w:hAnsi="Times New Roman" w:cs="Times New Roman"/>
          <w:sz w:val="28"/>
          <w:szCs w:val="28"/>
        </w:rPr>
        <w:t xml:space="preserve"> июля </w:t>
      </w:r>
      <w:r w:rsidRPr="00724D7C">
        <w:rPr>
          <w:rFonts w:ascii="Times New Roman" w:hAnsi="Times New Roman" w:cs="Times New Roman"/>
          <w:sz w:val="28"/>
          <w:szCs w:val="28"/>
        </w:rPr>
        <w:t>2021</w:t>
      </w:r>
      <w:r w:rsidR="000C7C15">
        <w:rPr>
          <w:rFonts w:ascii="Times New Roman" w:hAnsi="Times New Roman" w:cs="Times New Roman"/>
          <w:sz w:val="28"/>
          <w:szCs w:val="28"/>
        </w:rPr>
        <w:t xml:space="preserve"> г.</w:t>
      </w:r>
      <w:r w:rsidR="005F1224" w:rsidRPr="00724D7C">
        <w:rPr>
          <w:rFonts w:ascii="Times New Roman" w:hAnsi="Times New Roman" w:cs="Times New Roman"/>
          <w:sz w:val="28"/>
          <w:szCs w:val="28"/>
        </w:rPr>
        <w:t xml:space="preserve"> </w:t>
      </w:r>
      <w:r w:rsidR="00943D4F">
        <w:rPr>
          <w:rFonts w:ascii="Times New Roman" w:hAnsi="Times New Roman" w:cs="Times New Roman"/>
          <w:sz w:val="28"/>
          <w:szCs w:val="28"/>
        </w:rPr>
        <w:t>«</w:t>
      </w:r>
      <w:r w:rsidR="005F1224" w:rsidRPr="00724D7C">
        <w:rPr>
          <w:rFonts w:ascii="Times New Roman" w:hAnsi="Times New Roman" w:cs="Times New Roman"/>
          <w:sz w:val="28"/>
          <w:szCs w:val="28"/>
        </w:rPr>
        <w:t>О внесении изменений в Бюджетный кодекс Российской Федерации и о приостановлени</w:t>
      </w:r>
      <w:r w:rsidR="00943D4F">
        <w:rPr>
          <w:rFonts w:ascii="Times New Roman" w:hAnsi="Times New Roman" w:cs="Times New Roman"/>
          <w:sz w:val="28"/>
          <w:szCs w:val="28"/>
        </w:rPr>
        <w:t>и</w:t>
      </w:r>
      <w:r w:rsidR="005F1224" w:rsidRPr="00724D7C">
        <w:rPr>
          <w:rFonts w:ascii="Times New Roman" w:hAnsi="Times New Roman" w:cs="Times New Roman"/>
          <w:sz w:val="28"/>
          <w:szCs w:val="28"/>
        </w:rPr>
        <w:t xml:space="preserve"> действия пункта 4 статьи 242.17 Бюджетного кодекса Российской Федерации»</w:t>
      </w:r>
      <w:r w:rsidRPr="00724D7C">
        <w:rPr>
          <w:rFonts w:ascii="Times New Roman" w:hAnsi="Times New Roman" w:cs="Times New Roman"/>
          <w:sz w:val="28"/>
          <w:szCs w:val="28"/>
        </w:rPr>
        <w:t>,</w:t>
      </w:r>
      <w:r w:rsidR="005F1224" w:rsidRPr="00724D7C">
        <w:rPr>
          <w:rFonts w:ascii="Times New Roman" w:hAnsi="Times New Roman" w:cs="Times New Roman"/>
          <w:sz w:val="28"/>
          <w:szCs w:val="28"/>
        </w:rPr>
        <w:t xml:space="preserve"> </w:t>
      </w:r>
      <w:r w:rsidRPr="00724D7C">
        <w:rPr>
          <w:rFonts w:ascii="Times New Roman" w:hAnsi="Times New Roman" w:cs="Times New Roman"/>
          <w:sz w:val="28"/>
          <w:szCs w:val="28"/>
        </w:rPr>
        <w:t>№</w:t>
      </w:r>
      <w:r w:rsidR="000C7C15">
        <w:rPr>
          <w:rFonts w:ascii="Times New Roman" w:hAnsi="Times New Roman" w:cs="Times New Roman"/>
          <w:sz w:val="28"/>
          <w:szCs w:val="28"/>
        </w:rPr>
        <w:t xml:space="preserve"> </w:t>
      </w:r>
      <w:r w:rsidR="00092BF5" w:rsidRPr="00724D7C">
        <w:rPr>
          <w:rFonts w:ascii="Times New Roman" w:hAnsi="Times New Roman" w:cs="Times New Roman"/>
          <w:sz w:val="28"/>
          <w:szCs w:val="28"/>
        </w:rPr>
        <w:t>3</w:t>
      </w:r>
      <w:r w:rsidRPr="00724D7C">
        <w:rPr>
          <w:rFonts w:ascii="Times New Roman" w:hAnsi="Times New Roman" w:cs="Times New Roman"/>
          <w:sz w:val="28"/>
          <w:szCs w:val="28"/>
        </w:rPr>
        <w:t>8</w:t>
      </w:r>
      <w:r w:rsidR="00092BF5" w:rsidRPr="00724D7C">
        <w:rPr>
          <w:rFonts w:ascii="Times New Roman" w:hAnsi="Times New Roman" w:cs="Times New Roman"/>
          <w:sz w:val="28"/>
          <w:szCs w:val="28"/>
        </w:rPr>
        <w:t>4</w:t>
      </w:r>
      <w:r w:rsidRPr="00724D7C">
        <w:rPr>
          <w:rFonts w:ascii="Times New Roman" w:hAnsi="Times New Roman" w:cs="Times New Roman"/>
          <w:sz w:val="28"/>
          <w:szCs w:val="28"/>
        </w:rPr>
        <w:t>-</w:t>
      </w:r>
      <w:r w:rsidR="00092BF5" w:rsidRPr="00724D7C">
        <w:rPr>
          <w:rFonts w:ascii="Times New Roman" w:hAnsi="Times New Roman" w:cs="Times New Roman"/>
          <w:sz w:val="28"/>
          <w:szCs w:val="28"/>
        </w:rPr>
        <w:t>ФЗ</w:t>
      </w:r>
      <w:r w:rsidRPr="00724D7C">
        <w:rPr>
          <w:rFonts w:ascii="Times New Roman" w:hAnsi="Times New Roman" w:cs="Times New Roman"/>
          <w:sz w:val="28"/>
          <w:szCs w:val="28"/>
        </w:rPr>
        <w:t xml:space="preserve"> от 2</w:t>
      </w:r>
      <w:r w:rsidR="00092BF5" w:rsidRPr="00724D7C">
        <w:rPr>
          <w:rFonts w:ascii="Times New Roman" w:hAnsi="Times New Roman" w:cs="Times New Roman"/>
          <w:sz w:val="28"/>
          <w:szCs w:val="28"/>
        </w:rPr>
        <w:t>9</w:t>
      </w:r>
      <w:r w:rsidR="000C7C15">
        <w:rPr>
          <w:rFonts w:ascii="Times New Roman" w:hAnsi="Times New Roman" w:cs="Times New Roman"/>
          <w:sz w:val="28"/>
          <w:szCs w:val="28"/>
        </w:rPr>
        <w:t xml:space="preserve"> ноября </w:t>
      </w:r>
      <w:r w:rsidRPr="00724D7C">
        <w:rPr>
          <w:rFonts w:ascii="Times New Roman" w:hAnsi="Times New Roman" w:cs="Times New Roman"/>
          <w:sz w:val="28"/>
          <w:szCs w:val="28"/>
        </w:rPr>
        <w:t>2021</w:t>
      </w:r>
      <w:r w:rsidR="000C7C15">
        <w:rPr>
          <w:rFonts w:ascii="Times New Roman" w:hAnsi="Times New Roman" w:cs="Times New Roman"/>
          <w:sz w:val="28"/>
          <w:szCs w:val="28"/>
        </w:rPr>
        <w:t xml:space="preserve"> г.</w:t>
      </w:r>
      <w:r w:rsidR="005F1224" w:rsidRPr="00724D7C">
        <w:rPr>
          <w:rFonts w:ascii="Times New Roman" w:hAnsi="Times New Roman" w:cs="Times New Roman"/>
          <w:sz w:val="28"/>
          <w:szCs w:val="28"/>
        </w:rPr>
        <w:t xml:space="preserve"> </w:t>
      </w:r>
      <w:r w:rsidR="00943D4F">
        <w:rPr>
          <w:rFonts w:ascii="Times New Roman" w:hAnsi="Times New Roman" w:cs="Times New Roman"/>
          <w:sz w:val="28"/>
          <w:szCs w:val="28"/>
        </w:rPr>
        <w:t>«</w:t>
      </w:r>
      <w:r w:rsidR="005F1224" w:rsidRPr="00724D7C">
        <w:rPr>
          <w:rFonts w:ascii="Times New Roman" w:hAnsi="Times New Roman" w:cs="Times New Roman"/>
          <w:sz w:val="28"/>
          <w:szCs w:val="28"/>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000C7C15">
        <w:rPr>
          <w:rFonts w:ascii="Times New Roman" w:hAnsi="Times New Roman" w:cs="Times New Roman"/>
          <w:sz w:val="28"/>
          <w:szCs w:val="28"/>
        </w:rPr>
        <w:t>№</w:t>
      </w:r>
      <w:r w:rsidR="004D5923" w:rsidRPr="00724D7C">
        <w:rPr>
          <w:rFonts w:ascii="Times New Roman" w:hAnsi="Times New Roman" w:cs="Times New Roman"/>
          <w:sz w:val="28"/>
          <w:szCs w:val="28"/>
        </w:rPr>
        <w:t xml:space="preserve"> 145-ФЗ </w:t>
      </w:r>
      <w:r w:rsidR="00943D4F" w:rsidRPr="00724D7C">
        <w:rPr>
          <w:rFonts w:ascii="Times New Roman" w:hAnsi="Times New Roman" w:cs="Times New Roman"/>
          <w:sz w:val="28"/>
          <w:szCs w:val="28"/>
        </w:rPr>
        <w:t>от 31</w:t>
      </w:r>
      <w:r w:rsidR="00943D4F">
        <w:rPr>
          <w:rFonts w:ascii="Times New Roman" w:hAnsi="Times New Roman" w:cs="Times New Roman"/>
          <w:sz w:val="28"/>
          <w:szCs w:val="28"/>
        </w:rPr>
        <w:t xml:space="preserve"> июля </w:t>
      </w:r>
      <w:r w:rsidR="00943D4F" w:rsidRPr="00724D7C">
        <w:rPr>
          <w:rFonts w:ascii="Times New Roman" w:hAnsi="Times New Roman" w:cs="Times New Roman"/>
          <w:sz w:val="28"/>
          <w:szCs w:val="28"/>
        </w:rPr>
        <w:t>1998</w:t>
      </w:r>
      <w:r w:rsidR="00943D4F">
        <w:rPr>
          <w:rFonts w:ascii="Times New Roman" w:hAnsi="Times New Roman" w:cs="Times New Roman"/>
          <w:sz w:val="28"/>
          <w:szCs w:val="28"/>
        </w:rPr>
        <w:t xml:space="preserve"> г.</w:t>
      </w:r>
      <w:r w:rsidR="00943D4F" w:rsidRPr="00724D7C">
        <w:rPr>
          <w:rFonts w:ascii="Times New Roman" w:hAnsi="Times New Roman" w:cs="Times New Roman"/>
          <w:sz w:val="28"/>
          <w:szCs w:val="28"/>
        </w:rPr>
        <w:t xml:space="preserve">  </w:t>
      </w:r>
      <w:r w:rsidR="004D5923" w:rsidRPr="00724D7C">
        <w:rPr>
          <w:rFonts w:ascii="Times New Roman" w:hAnsi="Times New Roman" w:cs="Times New Roman"/>
          <w:sz w:val="28"/>
          <w:szCs w:val="28"/>
        </w:rPr>
        <w:t>(с изм. и доп., вступ. в силу с 01.01.2022</w:t>
      </w:r>
      <w:r w:rsidR="00943D4F">
        <w:rPr>
          <w:rFonts w:ascii="Times New Roman" w:hAnsi="Times New Roman" w:cs="Times New Roman"/>
          <w:sz w:val="28"/>
          <w:szCs w:val="28"/>
        </w:rPr>
        <w:t>.</w:t>
      </w:r>
      <w:r w:rsidR="004D5923" w:rsidRPr="00724D7C">
        <w:rPr>
          <w:rFonts w:ascii="Times New Roman" w:hAnsi="Times New Roman" w:cs="Times New Roman"/>
          <w:sz w:val="28"/>
          <w:szCs w:val="28"/>
        </w:rPr>
        <w:t xml:space="preserve">) </w:t>
      </w:r>
      <w:r w:rsidR="00943D4F">
        <w:rPr>
          <w:rFonts w:ascii="Times New Roman" w:hAnsi="Times New Roman" w:cs="Times New Roman"/>
          <w:sz w:val="28"/>
          <w:szCs w:val="28"/>
        </w:rPr>
        <w:t>«</w:t>
      </w:r>
      <w:r w:rsidR="005F1224" w:rsidRPr="00724D7C">
        <w:rPr>
          <w:rFonts w:ascii="Times New Roman" w:hAnsi="Times New Roman" w:cs="Times New Roman"/>
          <w:sz w:val="28"/>
          <w:szCs w:val="28"/>
        </w:rPr>
        <w:t>Бюджетны</w:t>
      </w:r>
      <w:r w:rsidR="00943D4F">
        <w:rPr>
          <w:rFonts w:ascii="Times New Roman" w:hAnsi="Times New Roman" w:cs="Times New Roman"/>
          <w:sz w:val="28"/>
          <w:szCs w:val="28"/>
        </w:rPr>
        <w:t>й</w:t>
      </w:r>
      <w:r w:rsidR="005F1224" w:rsidRPr="00724D7C">
        <w:rPr>
          <w:rFonts w:ascii="Times New Roman" w:hAnsi="Times New Roman" w:cs="Times New Roman"/>
          <w:sz w:val="28"/>
          <w:szCs w:val="28"/>
        </w:rPr>
        <w:t xml:space="preserve"> кодекс Росс</w:t>
      </w:r>
      <w:r w:rsidR="004D5923" w:rsidRPr="00724D7C">
        <w:rPr>
          <w:rFonts w:ascii="Times New Roman" w:hAnsi="Times New Roman" w:cs="Times New Roman"/>
          <w:sz w:val="28"/>
          <w:szCs w:val="28"/>
        </w:rPr>
        <w:t>ийской Федерации</w:t>
      </w:r>
      <w:r w:rsidR="00943D4F">
        <w:rPr>
          <w:rFonts w:ascii="Times New Roman" w:hAnsi="Times New Roman" w:cs="Times New Roman"/>
          <w:sz w:val="28"/>
          <w:szCs w:val="28"/>
        </w:rPr>
        <w:t>»,</w:t>
      </w:r>
      <w:r w:rsidR="004D5923" w:rsidRPr="00724D7C">
        <w:rPr>
          <w:rFonts w:ascii="Times New Roman" w:hAnsi="Times New Roman" w:cs="Times New Roman"/>
          <w:sz w:val="28"/>
          <w:szCs w:val="28"/>
        </w:rPr>
        <w:t xml:space="preserve"> </w:t>
      </w:r>
      <w:r w:rsidRPr="00724D7C">
        <w:rPr>
          <w:rFonts w:ascii="Times New Roman" w:hAnsi="Times New Roman" w:cs="Times New Roman"/>
          <w:sz w:val="28"/>
          <w:szCs w:val="28"/>
        </w:rPr>
        <w:t>с протестом прокурора района №</w:t>
      </w:r>
      <w:r w:rsidR="00092BF5" w:rsidRPr="00724D7C">
        <w:rPr>
          <w:rFonts w:ascii="Times New Roman" w:hAnsi="Times New Roman" w:cs="Times New Roman"/>
          <w:sz w:val="28"/>
          <w:szCs w:val="28"/>
        </w:rPr>
        <w:t>7-1-2022</w:t>
      </w:r>
      <w:r w:rsidRPr="00724D7C">
        <w:rPr>
          <w:rFonts w:ascii="Times New Roman" w:hAnsi="Times New Roman" w:cs="Times New Roman"/>
          <w:sz w:val="28"/>
          <w:szCs w:val="28"/>
        </w:rPr>
        <w:t xml:space="preserve"> от 2</w:t>
      </w:r>
      <w:r w:rsidR="00092BF5" w:rsidRPr="00724D7C">
        <w:rPr>
          <w:rFonts w:ascii="Times New Roman" w:hAnsi="Times New Roman" w:cs="Times New Roman"/>
          <w:sz w:val="28"/>
          <w:szCs w:val="28"/>
        </w:rPr>
        <w:t>1</w:t>
      </w:r>
      <w:r w:rsidRPr="00724D7C">
        <w:rPr>
          <w:rFonts w:ascii="Times New Roman" w:hAnsi="Times New Roman" w:cs="Times New Roman"/>
          <w:sz w:val="28"/>
          <w:szCs w:val="28"/>
        </w:rPr>
        <w:t>.0</w:t>
      </w:r>
      <w:r w:rsidR="00092BF5" w:rsidRPr="00724D7C">
        <w:rPr>
          <w:rFonts w:ascii="Times New Roman" w:hAnsi="Times New Roman" w:cs="Times New Roman"/>
          <w:sz w:val="28"/>
          <w:szCs w:val="28"/>
        </w:rPr>
        <w:t>2</w:t>
      </w:r>
      <w:r w:rsidRPr="00724D7C">
        <w:rPr>
          <w:rFonts w:ascii="Times New Roman" w:hAnsi="Times New Roman" w:cs="Times New Roman"/>
          <w:sz w:val="28"/>
          <w:szCs w:val="28"/>
        </w:rPr>
        <w:t>.202</w:t>
      </w:r>
      <w:r w:rsidR="00092BF5" w:rsidRPr="00724D7C">
        <w:rPr>
          <w:rFonts w:ascii="Times New Roman" w:hAnsi="Times New Roman" w:cs="Times New Roman"/>
          <w:sz w:val="28"/>
          <w:szCs w:val="28"/>
        </w:rPr>
        <w:t>2</w:t>
      </w:r>
      <w:r w:rsidRPr="00724D7C">
        <w:rPr>
          <w:rFonts w:ascii="Times New Roman" w:hAnsi="Times New Roman" w:cs="Times New Roman"/>
          <w:sz w:val="28"/>
          <w:szCs w:val="28"/>
        </w:rPr>
        <w:t xml:space="preserve"> на </w:t>
      </w:r>
      <w:r w:rsidR="00092BF5" w:rsidRPr="00724D7C">
        <w:rPr>
          <w:rFonts w:ascii="Times New Roman" w:hAnsi="Times New Roman" w:cs="Times New Roman"/>
          <w:sz w:val="28"/>
          <w:szCs w:val="28"/>
        </w:rPr>
        <w:t xml:space="preserve">отдельные положения </w:t>
      </w:r>
      <w:r w:rsidRPr="00724D7C">
        <w:rPr>
          <w:rFonts w:ascii="Times New Roman" w:hAnsi="Times New Roman" w:cs="Times New Roman"/>
          <w:sz w:val="28"/>
          <w:szCs w:val="28"/>
        </w:rPr>
        <w:t>Решени</w:t>
      </w:r>
      <w:r w:rsidR="00092BF5" w:rsidRPr="00724D7C">
        <w:rPr>
          <w:rFonts w:ascii="Times New Roman" w:hAnsi="Times New Roman" w:cs="Times New Roman"/>
          <w:sz w:val="28"/>
          <w:szCs w:val="28"/>
        </w:rPr>
        <w:t xml:space="preserve">я </w:t>
      </w:r>
      <w:r w:rsidRPr="00724D7C">
        <w:rPr>
          <w:rFonts w:ascii="Times New Roman" w:hAnsi="Times New Roman" w:cs="Times New Roman"/>
          <w:sz w:val="28"/>
          <w:szCs w:val="28"/>
        </w:rPr>
        <w:t xml:space="preserve">Совета сельского поселения </w:t>
      </w:r>
      <w:r w:rsidR="00724D7C">
        <w:rPr>
          <w:rFonts w:ascii="Times New Roman" w:hAnsi="Times New Roman" w:cs="Times New Roman"/>
          <w:sz w:val="28"/>
          <w:szCs w:val="28"/>
        </w:rPr>
        <w:t>Кудашевский</w:t>
      </w:r>
      <w:r w:rsidRPr="00724D7C">
        <w:rPr>
          <w:rFonts w:ascii="Times New Roman" w:hAnsi="Times New Roman" w:cs="Times New Roman"/>
          <w:sz w:val="28"/>
          <w:szCs w:val="28"/>
        </w:rPr>
        <w:t xml:space="preserve"> сельсовет МР Татышлинский район РБ</w:t>
      </w:r>
      <w:r w:rsidR="00092BF5" w:rsidRPr="00724D7C">
        <w:rPr>
          <w:rFonts w:ascii="Times New Roman" w:hAnsi="Times New Roman" w:cs="Times New Roman"/>
          <w:sz w:val="28"/>
          <w:szCs w:val="28"/>
        </w:rPr>
        <w:t xml:space="preserve"> №</w:t>
      </w:r>
      <w:r w:rsidR="000C7C15">
        <w:rPr>
          <w:rFonts w:ascii="Times New Roman" w:hAnsi="Times New Roman" w:cs="Times New Roman"/>
          <w:sz w:val="28"/>
          <w:szCs w:val="28"/>
        </w:rPr>
        <w:t xml:space="preserve"> </w:t>
      </w:r>
      <w:r w:rsidR="00092BF5" w:rsidRPr="000C7C15">
        <w:rPr>
          <w:rFonts w:ascii="Times New Roman" w:hAnsi="Times New Roman" w:cs="Times New Roman"/>
          <w:sz w:val="28"/>
          <w:szCs w:val="28"/>
        </w:rPr>
        <w:t>3</w:t>
      </w:r>
      <w:r w:rsidR="000C7C15" w:rsidRPr="000C7C15">
        <w:rPr>
          <w:rFonts w:ascii="Times New Roman" w:hAnsi="Times New Roman" w:cs="Times New Roman"/>
          <w:sz w:val="28"/>
          <w:szCs w:val="28"/>
        </w:rPr>
        <w:t>54 от</w:t>
      </w:r>
      <w:r w:rsidR="00092BF5" w:rsidRPr="000C7C15">
        <w:rPr>
          <w:rFonts w:ascii="Times New Roman" w:hAnsi="Times New Roman" w:cs="Times New Roman"/>
          <w:sz w:val="28"/>
          <w:szCs w:val="28"/>
        </w:rPr>
        <w:t xml:space="preserve"> </w:t>
      </w:r>
      <w:r w:rsidR="000C7C15">
        <w:rPr>
          <w:rFonts w:ascii="Times New Roman" w:hAnsi="Times New Roman" w:cs="Times New Roman"/>
          <w:sz w:val="28"/>
          <w:szCs w:val="28"/>
        </w:rPr>
        <w:t xml:space="preserve">14 февраля 2014 г. </w:t>
      </w:r>
      <w:r w:rsidR="00092BF5" w:rsidRPr="00724D7C">
        <w:rPr>
          <w:rFonts w:ascii="Times New Roman" w:hAnsi="Times New Roman" w:cs="Times New Roman"/>
          <w:sz w:val="28"/>
          <w:szCs w:val="28"/>
        </w:rPr>
        <w:t xml:space="preserve">«Об утверждении Положения  о бюджетном процессе  сельского поселения </w:t>
      </w:r>
      <w:r w:rsidR="00724D7C">
        <w:rPr>
          <w:rFonts w:ascii="Times New Roman" w:hAnsi="Times New Roman" w:cs="Times New Roman"/>
          <w:sz w:val="28"/>
          <w:szCs w:val="28"/>
        </w:rPr>
        <w:t>Кудашевский</w:t>
      </w:r>
      <w:r w:rsidR="00092BF5" w:rsidRPr="00724D7C">
        <w:rPr>
          <w:rFonts w:ascii="Times New Roman" w:hAnsi="Times New Roman" w:cs="Times New Roman"/>
          <w:sz w:val="28"/>
          <w:szCs w:val="28"/>
        </w:rPr>
        <w:t xml:space="preserve"> сельсовет МР Татышлинский район РБ».</w:t>
      </w:r>
      <w:r w:rsidRPr="00724D7C">
        <w:rPr>
          <w:rFonts w:ascii="Times New Roman" w:hAnsi="Times New Roman" w:cs="Times New Roman"/>
          <w:sz w:val="28"/>
          <w:szCs w:val="28"/>
        </w:rPr>
        <w:t xml:space="preserve">, </w:t>
      </w:r>
      <w:r w:rsidR="00943D4F">
        <w:rPr>
          <w:rFonts w:ascii="Times New Roman" w:hAnsi="Times New Roman" w:cs="Times New Roman"/>
          <w:sz w:val="28"/>
          <w:szCs w:val="28"/>
        </w:rPr>
        <w:t xml:space="preserve">Совет сельского поселения Кудашевский сельсовет муниципального района Татышлинский район Республики Башкортостан </w:t>
      </w:r>
      <w:r w:rsidRPr="00E64EA2">
        <w:rPr>
          <w:rFonts w:ascii="Times New Roman" w:hAnsi="Times New Roman" w:cs="Times New Roman"/>
          <w:b/>
          <w:bCs/>
          <w:sz w:val="28"/>
          <w:szCs w:val="28"/>
        </w:rPr>
        <w:t>РЕШИЛ</w:t>
      </w:r>
      <w:r w:rsidRPr="00724D7C">
        <w:rPr>
          <w:rFonts w:ascii="Times New Roman" w:hAnsi="Times New Roman" w:cs="Times New Roman"/>
          <w:sz w:val="28"/>
          <w:szCs w:val="28"/>
        </w:rPr>
        <w:t>:</w:t>
      </w:r>
    </w:p>
    <w:p w14:paraId="79089CAD" w14:textId="6AECA159" w:rsidR="005B29A2" w:rsidRPr="00943D4F" w:rsidRDefault="00943D4F" w:rsidP="00401AA0">
      <w:pPr>
        <w:pStyle w:val="a4"/>
        <w:widowControl w:val="0"/>
        <w:numPr>
          <w:ilvl w:val="0"/>
          <w:numId w:val="1"/>
        </w:numPr>
        <w:tabs>
          <w:tab w:val="left" w:pos="567"/>
        </w:tabs>
        <w:spacing w:after="0" w:line="240" w:lineRule="auto"/>
        <w:ind w:left="0"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Внести в </w:t>
      </w:r>
      <w:r w:rsidR="005F1224" w:rsidRPr="00943D4F">
        <w:rPr>
          <w:rFonts w:ascii="Times New Roman" w:hAnsi="Times New Roman" w:cs="Times New Roman"/>
          <w:sz w:val="28"/>
          <w:szCs w:val="28"/>
        </w:rPr>
        <w:t>Положени</w:t>
      </w:r>
      <w:r>
        <w:rPr>
          <w:rFonts w:ascii="Times New Roman" w:hAnsi="Times New Roman" w:cs="Times New Roman"/>
          <w:sz w:val="28"/>
          <w:szCs w:val="28"/>
        </w:rPr>
        <w:t>е</w:t>
      </w:r>
      <w:r w:rsidR="005F1224" w:rsidRPr="00943D4F">
        <w:rPr>
          <w:rFonts w:ascii="Times New Roman" w:hAnsi="Times New Roman" w:cs="Times New Roman"/>
          <w:sz w:val="28"/>
          <w:szCs w:val="28"/>
        </w:rPr>
        <w:t xml:space="preserve"> о бюджетном процессе сельского поселения </w:t>
      </w:r>
      <w:r w:rsidR="00724D7C" w:rsidRPr="00943D4F">
        <w:rPr>
          <w:rFonts w:ascii="Times New Roman" w:hAnsi="Times New Roman" w:cs="Times New Roman"/>
          <w:sz w:val="28"/>
          <w:szCs w:val="28"/>
        </w:rPr>
        <w:t>Кудашевский</w:t>
      </w:r>
      <w:r w:rsidR="005F1224" w:rsidRPr="00943D4F">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w:t>
      </w:r>
      <w:r w:rsidR="005F1224" w:rsidRPr="00943D4F">
        <w:rPr>
          <w:rFonts w:ascii="Times New Roman" w:hAnsi="Times New Roman" w:cs="Times New Roman"/>
          <w:sz w:val="28"/>
          <w:szCs w:val="28"/>
        </w:rPr>
        <w:t xml:space="preserve"> Татышлинский район Р</w:t>
      </w:r>
      <w:r>
        <w:rPr>
          <w:rFonts w:ascii="Times New Roman" w:hAnsi="Times New Roman" w:cs="Times New Roman"/>
          <w:sz w:val="28"/>
          <w:szCs w:val="28"/>
        </w:rPr>
        <w:t xml:space="preserve">еспублики Башкортостан, утвержденное решением Совета сельского поселения Кудашевский сельсовет №354 от 14 февраля 2014 г. </w:t>
      </w:r>
      <w:r w:rsidR="00E64EA2">
        <w:rPr>
          <w:rFonts w:ascii="Times New Roman" w:hAnsi="Times New Roman" w:cs="Times New Roman"/>
          <w:sz w:val="28"/>
          <w:szCs w:val="28"/>
        </w:rPr>
        <w:t xml:space="preserve">(далее Положение) </w:t>
      </w:r>
      <w:r>
        <w:rPr>
          <w:rFonts w:ascii="Times New Roman" w:hAnsi="Times New Roman" w:cs="Times New Roman"/>
          <w:sz w:val="28"/>
          <w:szCs w:val="28"/>
        </w:rPr>
        <w:t xml:space="preserve">следующие </w:t>
      </w:r>
      <w:r w:rsidR="00E64EA2">
        <w:rPr>
          <w:rFonts w:ascii="Times New Roman" w:hAnsi="Times New Roman" w:cs="Times New Roman"/>
          <w:sz w:val="28"/>
          <w:szCs w:val="28"/>
        </w:rPr>
        <w:t>изменения и дополнения:</w:t>
      </w:r>
      <w:r w:rsidR="005F1224" w:rsidRPr="00943D4F">
        <w:rPr>
          <w:rFonts w:ascii="Times New Roman" w:hAnsi="Times New Roman" w:cs="Times New Roman"/>
          <w:sz w:val="28"/>
          <w:szCs w:val="28"/>
        </w:rPr>
        <w:t xml:space="preserve"> </w:t>
      </w:r>
    </w:p>
    <w:p w14:paraId="5A6F844B" w14:textId="08A7086D" w:rsidR="005E1039" w:rsidRPr="00E64EA2" w:rsidRDefault="00F846B5" w:rsidP="00E64EA2">
      <w:pPr>
        <w:pStyle w:val="a4"/>
        <w:widowControl w:val="0"/>
        <w:numPr>
          <w:ilvl w:val="1"/>
          <w:numId w:val="1"/>
        </w:numPr>
        <w:tabs>
          <w:tab w:val="left" w:pos="567"/>
        </w:tabs>
        <w:spacing w:after="0" w:line="240" w:lineRule="auto"/>
        <w:jc w:val="both"/>
        <w:rPr>
          <w:rFonts w:ascii="Times New Roman" w:hAnsi="Times New Roman" w:cs="Times New Roman"/>
          <w:b/>
          <w:sz w:val="28"/>
          <w:szCs w:val="28"/>
        </w:rPr>
      </w:pPr>
      <w:r w:rsidRPr="00E64EA2">
        <w:rPr>
          <w:rFonts w:ascii="Times New Roman" w:hAnsi="Times New Roman" w:cs="Times New Roman"/>
          <w:b/>
          <w:sz w:val="28"/>
          <w:szCs w:val="28"/>
        </w:rPr>
        <w:t>ч</w:t>
      </w:r>
      <w:r w:rsidR="00537943" w:rsidRPr="00E64EA2">
        <w:rPr>
          <w:rFonts w:ascii="Times New Roman" w:hAnsi="Times New Roman" w:cs="Times New Roman"/>
          <w:b/>
          <w:sz w:val="28"/>
          <w:szCs w:val="28"/>
        </w:rPr>
        <w:t xml:space="preserve">асть 3 статьи 14 </w:t>
      </w:r>
      <w:r w:rsidR="00E64EA2">
        <w:rPr>
          <w:rFonts w:ascii="Times New Roman" w:hAnsi="Times New Roman" w:cs="Times New Roman"/>
          <w:b/>
          <w:sz w:val="28"/>
          <w:szCs w:val="28"/>
        </w:rPr>
        <w:t xml:space="preserve">Положения </w:t>
      </w:r>
      <w:r w:rsidR="00537943" w:rsidRPr="00E64EA2">
        <w:rPr>
          <w:rFonts w:ascii="Times New Roman" w:hAnsi="Times New Roman" w:cs="Times New Roman"/>
          <w:b/>
          <w:sz w:val="28"/>
          <w:szCs w:val="28"/>
        </w:rPr>
        <w:t>дополнить:</w:t>
      </w:r>
    </w:p>
    <w:p w14:paraId="7FF51D1B" w14:textId="09AE31ED" w:rsidR="0034422C" w:rsidRDefault="00537943" w:rsidP="00724D7C">
      <w:pPr>
        <w:spacing w:after="0" w:line="240" w:lineRule="auto"/>
        <w:ind w:firstLine="708"/>
        <w:jc w:val="both"/>
        <w:rPr>
          <w:rFonts w:ascii="Times New Roman" w:eastAsia="Times New Roman" w:hAnsi="Times New Roman" w:cs="Times New Roman"/>
          <w:sz w:val="28"/>
          <w:szCs w:val="28"/>
          <w:lang w:eastAsia="ru-RU"/>
        </w:rPr>
      </w:pPr>
      <w:r w:rsidRPr="00724D7C">
        <w:rPr>
          <w:rFonts w:ascii="Times New Roman" w:eastAsia="Times New Roman" w:hAnsi="Times New Roman" w:cs="Times New Roman"/>
          <w:sz w:val="28"/>
          <w:szCs w:val="28"/>
          <w:lang w:eastAsia="ru-RU"/>
        </w:rPr>
        <w:t>«</w:t>
      </w:r>
      <w:r w:rsidR="0034422C">
        <w:rPr>
          <w:rFonts w:ascii="Times New Roman" w:eastAsia="Times New Roman" w:hAnsi="Times New Roman" w:cs="Times New Roman"/>
          <w:sz w:val="28"/>
          <w:szCs w:val="28"/>
          <w:lang w:eastAsia="ru-RU"/>
        </w:rPr>
        <w:t>6) р</w:t>
      </w:r>
      <w:r w:rsidR="005E1039" w:rsidRPr="00724D7C">
        <w:rPr>
          <w:rFonts w:ascii="Times New Roman" w:eastAsia="Times New Roman" w:hAnsi="Times New Roman" w:cs="Times New Roman"/>
          <w:sz w:val="28"/>
          <w:szCs w:val="28"/>
          <w:lang w:eastAsia="ru-RU"/>
        </w:rPr>
        <w:t xml:space="preserve">езультаты предоставления субсидий; </w:t>
      </w:r>
    </w:p>
    <w:p w14:paraId="03331D5F" w14:textId="1E53E074" w:rsidR="005B29A2" w:rsidRPr="00724D7C" w:rsidRDefault="00B557D5" w:rsidP="00724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5E1039" w:rsidRPr="00724D7C">
        <w:rPr>
          <w:rFonts w:ascii="Times New Roman" w:eastAsia="Times New Roman" w:hAnsi="Times New Roman" w:cs="Times New Roman"/>
          <w:sz w:val="28"/>
          <w:szCs w:val="28"/>
          <w:lang w:eastAsia="ru-RU"/>
        </w:rPr>
        <w:t xml:space="preserve">положения об осуществлении в отношении получателей субсидий и лиц, указанных в </w:t>
      </w:r>
      <w:hyperlink r:id="rId5" w:history="1">
        <w:r w:rsidR="005E1039" w:rsidRPr="00724D7C">
          <w:rPr>
            <w:rFonts w:ascii="Times New Roman" w:eastAsia="Times New Roman" w:hAnsi="Times New Roman" w:cs="Times New Roman"/>
            <w:sz w:val="28"/>
            <w:szCs w:val="28"/>
            <w:lang w:eastAsia="ru-RU"/>
          </w:rPr>
          <w:t>п.5</w:t>
        </w:r>
      </w:hyperlink>
      <w:r w:rsidR="005E1039" w:rsidRPr="00724D7C">
        <w:rPr>
          <w:rFonts w:ascii="Times New Roman" w:eastAsia="Times New Roman" w:hAnsi="Times New Roman" w:cs="Times New Roman"/>
          <w:sz w:val="28"/>
          <w:szCs w:val="28"/>
          <w:lang w:eastAsia="ru-RU"/>
        </w:rPr>
        <w:t xml:space="preserve"> </w:t>
      </w:r>
      <w:r w:rsidR="00F846B5" w:rsidRPr="00724D7C">
        <w:rPr>
          <w:rFonts w:ascii="Times New Roman" w:eastAsia="Times New Roman" w:hAnsi="Times New Roman" w:cs="Times New Roman"/>
          <w:sz w:val="28"/>
          <w:szCs w:val="28"/>
          <w:lang w:eastAsia="ru-RU"/>
        </w:rPr>
        <w:t>ст.</w:t>
      </w:r>
      <w:r w:rsidR="005E1039" w:rsidRPr="00724D7C">
        <w:rPr>
          <w:rFonts w:ascii="Times New Roman" w:eastAsia="Times New Roman" w:hAnsi="Times New Roman" w:cs="Times New Roman"/>
          <w:sz w:val="28"/>
          <w:szCs w:val="28"/>
          <w:lang w:eastAsia="ru-RU"/>
        </w:rPr>
        <w:t xml:space="preserve">78 </w:t>
      </w:r>
      <w:r w:rsidR="0034422C" w:rsidRPr="00724D7C">
        <w:rPr>
          <w:rFonts w:ascii="Times New Roman" w:hAnsi="Times New Roman" w:cs="Times New Roman"/>
          <w:sz w:val="28"/>
          <w:szCs w:val="28"/>
        </w:rPr>
        <w:t>Б</w:t>
      </w:r>
      <w:r w:rsidR="0034422C">
        <w:rPr>
          <w:rFonts w:ascii="Times New Roman" w:hAnsi="Times New Roman" w:cs="Times New Roman"/>
          <w:sz w:val="28"/>
          <w:szCs w:val="28"/>
        </w:rPr>
        <w:t xml:space="preserve">юджетного </w:t>
      </w:r>
      <w:r w:rsidR="0034422C" w:rsidRPr="00724D7C">
        <w:rPr>
          <w:rFonts w:ascii="Times New Roman" w:hAnsi="Times New Roman" w:cs="Times New Roman"/>
          <w:sz w:val="28"/>
          <w:szCs w:val="28"/>
        </w:rPr>
        <w:t>К</w:t>
      </w:r>
      <w:r w:rsidR="0034422C">
        <w:rPr>
          <w:rFonts w:ascii="Times New Roman" w:hAnsi="Times New Roman" w:cs="Times New Roman"/>
          <w:sz w:val="28"/>
          <w:szCs w:val="28"/>
        </w:rPr>
        <w:t>одекса</w:t>
      </w:r>
      <w:r w:rsidR="0034422C" w:rsidRPr="00724D7C">
        <w:rPr>
          <w:rFonts w:ascii="Times New Roman" w:hAnsi="Times New Roman" w:cs="Times New Roman"/>
          <w:sz w:val="28"/>
          <w:szCs w:val="28"/>
        </w:rPr>
        <w:t xml:space="preserve"> Р</w:t>
      </w:r>
      <w:r w:rsidR="0034422C">
        <w:rPr>
          <w:rFonts w:ascii="Times New Roman" w:hAnsi="Times New Roman" w:cs="Times New Roman"/>
          <w:sz w:val="28"/>
          <w:szCs w:val="28"/>
        </w:rPr>
        <w:t>оссийской Федерации</w:t>
      </w:r>
      <w:r w:rsidR="005E1039" w:rsidRPr="00724D7C">
        <w:rPr>
          <w:rFonts w:ascii="Times New Roman" w:eastAsia="Times New Roman" w:hAnsi="Times New Roman" w:cs="Times New Roman"/>
          <w:sz w:val="28"/>
          <w:szCs w:val="28"/>
          <w:lang w:eastAsia="ru-RU"/>
        </w:rPr>
        <w:t xml:space="preserve">,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w:t>
      </w:r>
      <w:r w:rsidR="005E1039" w:rsidRPr="00724D7C">
        <w:rPr>
          <w:rFonts w:ascii="Times New Roman" w:eastAsia="Times New Roman" w:hAnsi="Times New Roman" w:cs="Times New Roman"/>
          <w:sz w:val="28"/>
          <w:szCs w:val="28"/>
          <w:lang w:eastAsia="ru-RU"/>
        </w:rPr>
        <w:lastRenderedPageBreak/>
        <w:t>предоставления, а также проверок органами государственного (муниципального) финансового контроля</w:t>
      </w:r>
      <w:r>
        <w:rPr>
          <w:rFonts w:ascii="Times New Roman" w:eastAsia="Times New Roman" w:hAnsi="Times New Roman" w:cs="Times New Roman"/>
          <w:sz w:val="28"/>
          <w:szCs w:val="28"/>
          <w:lang w:eastAsia="ru-RU"/>
        </w:rPr>
        <w:t>.</w:t>
      </w:r>
      <w:r w:rsidR="00537943" w:rsidRPr="00724D7C">
        <w:rPr>
          <w:rFonts w:ascii="Times New Roman" w:eastAsia="Times New Roman" w:hAnsi="Times New Roman" w:cs="Times New Roman"/>
          <w:sz w:val="28"/>
          <w:szCs w:val="28"/>
          <w:lang w:eastAsia="ru-RU"/>
        </w:rPr>
        <w:t>»;</w:t>
      </w:r>
    </w:p>
    <w:p w14:paraId="5AFA7D1B" w14:textId="7BDEB220" w:rsidR="00537943" w:rsidRPr="00E64EA2" w:rsidRDefault="00F846B5" w:rsidP="00E64EA2">
      <w:pPr>
        <w:pStyle w:val="a4"/>
        <w:numPr>
          <w:ilvl w:val="1"/>
          <w:numId w:val="1"/>
        </w:numPr>
        <w:spacing w:after="0" w:line="240" w:lineRule="auto"/>
        <w:jc w:val="both"/>
        <w:rPr>
          <w:rFonts w:ascii="Times New Roman" w:eastAsia="Times New Roman" w:hAnsi="Times New Roman" w:cs="Times New Roman"/>
          <w:b/>
          <w:sz w:val="28"/>
          <w:szCs w:val="28"/>
          <w:lang w:eastAsia="ru-RU"/>
        </w:rPr>
      </w:pPr>
      <w:r w:rsidRPr="00E64EA2">
        <w:rPr>
          <w:rFonts w:ascii="Times New Roman" w:eastAsia="Times New Roman" w:hAnsi="Times New Roman" w:cs="Times New Roman"/>
          <w:b/>
          <w:sz w:val="28"/>
          <w:szCs w:val="28"/>
          <w:lang w:eastAsia="ru-RU"/>
        </w:rPr>
        <w:t>ч</w:t>
      </w:r>
      <w:r w:rsidR="00FA292B" w:rsidRPr="00E64EA2">
        <w:rPr>
          <w:rFonts w:ascii="Times New Roman" w:eastAsia="Times New Roman" w:hAnsi="Times New Roman" w:cs="Times New Roman"/>
          <w:b/>
          <w:sz w:val="28"/>
          <w:szCs w:val="28"/>
          <w:lang w:eastAsia="ru-RU"/>
        </w:rPr>
        <w:t xml:space="preserve">асть 2 статьи 15 </w:t>
      </w:r>
      <w:r w:rsidR="00E64EA2">
        <w:rPr>
          <w:rFonts w:ascii="Times New Roman" w:eastAsia="Times New Roman" w:hAnsi="Times New Roman" w:cs="Times New Roman"/>
          <w:b/>
          <w:sz w:val="28"/>
          <w:szCs w:val="28"/>
          <w:lang w:eastAsia="ru-RU"/>
        </w:rPr>
        <w:t xml:space="preserve">Положения </w:t>
      </w:r>
      <w:r w:rsidR="00FA292B" w:rsidRPr="00E64EA2">
        <w:rPr>
          <w:rFonts w:ascii="Times New Roman" w:eastAsia="Times New Roman" w:hAnsi="Times New Roman" w:cs="Times New Roman"/>
          <w:b/>
          <w:sz w:val="28"/>
          <w:szCs w:val="28"/>
          <w:lang w:eastAsia="ru-RU"/>
        </w:rPr>
        <w:t>дополнить:</w:t>
      </w:r>
    </w:p>
    <w:p w14:paraId="569E6C78" w14:textId="1537FE40" w:rsidR="00FA292B" w:rsidRPr="00724D7C" w:rsidRDefault="00FA292B" w:rsidP="00724D7C">
      <w:pPr>
        <w:spacing w:after="0" w:line="240" w:lineRule="auto"/>
        <w:ind w:firstLine="540"/>
        <w:jc w:val="both"/>
        <w:rPr>
          <w:rFonts w:ascii="Times New Roman" w:hAnsi="Times New Roman" w:cs="Times New Roman"/>
          <w:sz w:val="28"/>
          <w:szCs w:val="28"/>
        </w:rPr>
      </w:pPr>
      <w:r w:rsidRPr="00724D7C">
        <w:rPr>
          <w:rFonts w:ascii="Times New Roman" w:hAnsi="Times New Roman" w:cs="Times New Roman"/>
          <w:sz w:val="28"/>
          <w:szCs w:val="28"/>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6" w:history="1">
        <w:r w:rsidRPr="00724D7C">
          <w:rPr>
            <w:rStyle w:val="a3"/>
            <w:rFonts w:ascii="Times New Roman" w:hAnsi="Times New Roman" w:cs="Times New Roman"/>
            <w:color w:val="auto"/>
            <w:sz w:val="28"/>
            <w:szCs w:val="28"/>
            <w:u w:val="none"/>
          </w:rPr>
          <w:t>требованиям</w:t>
        </w:r>
      </w:hyperlink>
      <w:r w:rsidRPr="00724D7C">
        <w:rPr>
          <w:rFonts w:ascii="Times New Roman" w:hAnsi="Times New Roman" w:cs="Times New Roman"/>
          <w:sz w:val="28"/>
          <w:szCs w:val="28"/>
        </w:rPr>
        <w:t xml:space="preserve">, установленным Правительством Российской Федерации (Постановление №1492 от 18.09.2020), и содержать положения об осуществлении в отношении получателей субсидий и лиц, указанных в п.3 ст.78.1 </w:t>
      </w:r>
      <w:r w:rsidR="0034422C" w:rsidRPr="00724D7C">
        <w:rPr>
          <w:rFonts w:ascii="Times New Roman" w:hAnsi="Times New Roman" w:cs="Times New Roman"/>
          <w:sz w:val="28"/>
          <w:szCs w:val="28"/>
        </w:rPr>
        <w:t>Б</w:t>
      </w:r>
      <w:r w:rsidR="0034422C">
        <w:rPr>
          <w:rFonts w:ascii="Times New Roman" w:hAnsi="Times New Roman" w:cs="Times New Roman"/>
          <w:sz w:val="28"/>
          <w:szCs w:val="28"/>
        </w:rPr>
        <w:t xml:space="preserve">юджетного </w:t>
      </w:r>
      <w:r w:rsidR="0034422C" w:rsidRPr="00724D7C">
        <w:rPr>
          <w:rFonts w:ascii="Times New Roman" w:hAnsi="Times New Roman" w:cs="Times New Roman"/>
          <w:sz w:val="28"/>
          <w:szCs w:val="28"/>
        </w:rPr>
        <w:t>К</w:t>
      </w:r>
      <w:r w:rsidR="0034422C">
        <w:rPr>
          <w:rFonts w:ascii="Times New Roman" w:hAnsi="Times New Roman" w:cs="Times New Roman"/>
          <w:sz w:val="28"/>
          <w:szCs w:val="28"/>
        </w:rPr>
        <w:t>одекса</w:t>
      </w:r>
      <w:r w:rsidR="0034422C" w:rsidRPr="00724D7C">
        <w:rPr>
          <w:rFonts w:ascii="Times New Roman" w:hAnsi="Times New Roman" w:cs="Times New Roman"/>
          <w:sz w:val="28"/>
          <w:szCs w:val="28"/>
        </w:rPr>
        <w:t xml:space="preserve"> Р</w:t>
      </w:r>
      <w:r w:rsidR="0034422C">
        <w:rPr>
          <w:rFonts w:ascii="Times New Roman" w:hAnsi="Times New Roman" w:cs="Times New Roman"/>
          <w:sz w:val="28"/>
          <w:szCs w:val="28"/>
        </w:rPr>
        <w:t>оссийской Федерации</w:t>
      </w:r>
      <w:r w:rsidRPr="00724D7C">
        <w:rPr>
          <w:rFonts w:ascii="Times New Roman" w:hAnsi="Times New Roman" w:cs="Times New Roman"/>
          <w:sz w:val="28"/>
          <w:szCs w:val="28"/>
        </w:rPr>
        <w:t xml:space="preserve">,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 w:history="1">
        <w:r w:rsidRPr="00724D7C">
          <w:rPr>
            <w:rStyle w:val="a3"/>
            <w:rFonts w:ascii="Times New Roman" w:hAnsi="Times New Roman" w:cs="Times New Roman"/>
            <w:color w:val="auto"/>
            <w:sz w:val="28"/>
            <w:szCs w:val="28"/>
            <w:u w:val="none"/>
          </w:rPr>
          <w:t>ст. ст. 268.1</w:t>
        </w:r>
      </w:hyperlink>
      <w:r w:rsidRPr="00724D7C">
        <w:rPr>
          <w:rFonts w:ascii="Times New Roman" w:hAnsi="Times New Roman" w:cs="Times New Roman"/>
          <w:sz w:val="28"/>
          <w:szCs w:val="28"/>
        </w:rPr>
        <w:t xml:space="preserve">, </w:t>
      </w:r>
      <w:hyperlink r:id="rId8" w:history="1">
        <w:r w:rsidRPr="00724D7C">
          <w:rPr>
            <w:rStyle w:val="a3"/>
            <w:rFonts w:ascii="Times New Roman" w:hAnsi="Times New Roman" w:cs="Times New Roman"/>
            <w:color w:val="auto"/>
            <w:sz w:val="28"/>
            <w:szCs w:val="28"/>
            <w:u w:val="none"/>
          </w:rPr>
          <w:t>269.2</w:t>
        </w:r>
      </w:hyperlink>
      <w:r w:rsidRPr="00724D7C">
        <w:rPr>
          <w:rFonts w:ascii="Times New Roman" w:hAnsi="Times New Roman" w:cs="Times New Roman"/>
          <w:sz w:val="28"/>
          <w:szCs w:val="28"/>
        </w:rPr>
        <w:t xml:space="preserve"> </w:t>
      </w:r>
      <w:bookmarkStart w:id="0" w:name="_Hlk97041566"/>
      <w:r w:rsidRPr="00724D7C">
        <w:rPr>
          <w:rFonts w:ascii="Times New Roman" w:hAnsi="Times New Roman" w:cs="Times New Roman"/>
          <w:sz w:val="28"/>
          <w:szCs w:val="28"/>
        </w:rPr>
        <w:t>Б</w:t>
      </w:r>
      <w:r w:rsidR="0034422C">
        <w:rPr>
          <w:rFonts w:ascii="Times New Roman" w:hAnsi="Times New Roman" w:cs="Times New Roman"/>
          <w:sz w:val="28"/>
          <w:szCs w:val="28"/>
        </w:rPr>
        <w:t xml:space="preserve">юджетного </w:t>
      </w:r>
      <w:r w:rsidRPr="00724D7C">
        <w:rPr>
          <w:rFonts w:ascii="Times New Roman" w:hAnsi="Times New Roman" w:cs="Times New Roman"/>
          <w:sz w:val="28"/>
          <w:szCs w:val="28"/>
        </w:rPr>
        <w:t>К</w:t>
      </w:r>
      <w:r w:rsidR="0034422C">
        <w:rPr>
          <w:rFonts w:ascii="Times New Roman" w:hAnsi="Times New Roman" w:cs="Times New Roman"/>
          <w:sz w:val="28"/>
          <w:szCs w:val="28"/>
        </w:rPr>
        <w:t>одекса</w:t>
      </w:r>
      <w:r w:rsidRPr="00724D7C">
        <w:rPr>
          <w:rFonts w:ascii="Times New Roman" w:hAnsi="Times New Roman" w:cs="Times New Roman"/>
          <w:sz w:val="28"/>
          <w:szCs w:val="28"/>
        </w:rPr>
        <w:t xml:space="preserve"> Р</w:t>
      </w:r>
      <w:r w:rsidR="0034422C">
        <w:rPr>
          <w:rFonts w:ascii="Times New Roman" w:hAnsi="Times New Roman" w:cs="Times New Roman"/>
          <w:sz w:val="28"/>
          <w:szCs w:val="28"/>
        </w:rPr>
        <w:t>оссийской Федерации</w:t>
      </w:r>
      <w:bookmarkEnd w:id="0"/>
      <w:r w:rsidRPr="00724D7C">
        <w:rPr>
          <w:rFonts w:ascii="Times New Roman" w:hAnsi="Times New Roman" w:cs="Times New Roman"/>
          <w:sz w:val="28"/>
          <w:szCs w:val="28"/>
        </w:rPr>
        <w:t>.</w:t>
      </w:r>
      <w:r w:rsidR="00B557D5">
        <w:rPr>
          <w:rFonts w:ascii="Times New Roman" w:hAnsi="Times New Roman" w:cs="Times New Roman"/>
          <w:sz w:val="28"/>
          <w:szCs w:val="28"/>
        </w:rPr>
        <w:t>»</w:t>
      </w:r>
    </w:p>
    <w:p w14:paraId="16B42B83" w14:textId="687145A3" w:rsidR="005B29A2" w:rsidRPr="00E64EA2" w:rsidRDefault="005B29A2" w:rsidP="00E64EA2">
      <w:pPr>
        <w:pStyle w:val="a4"/>
        <w:numPr>
          <w:ilvl w:val="0"/>
          <w:numId w:val="1"/>
        </w:numPr>
        <w:spacing w:after="0" w:line="240" w:lineRule="auto"/>
        <w:jc w:val="both"/>
        <w:rPr>
          <w:rFonts w:ascii="Times New Roman" w:hAnsi="Times New Roman" w:cs="Times New Roman"/>
          <w:b/>
          <w:sz w:val="28"/>
          <w:szCs w:val="28"/>
        </w:rPr>
      </w:pPr>
      <w:r w:rsidRPr="00E64EA2">
        <w:rPr>
          <w:rFonts w:ascii="Times New Roman" w:hAnsi="Times New Roman" w:cs="Times New Roman"/>
          <w:sz w:val="28"/>
          <w:szCs w:val="28"/>
        </w:rPr>
        <w:t xml:space="preserve">Контроль за исполнением настоящего </w:t>
      </w:r>
      <w:r w:rsidR="00E64EA2">
        <w:rPr>
          <w:rFonts w:ascii="Times New Roman" w:hAnsi="Times New Roman" w:cs="Times New Roman"/>
          <w:sz w:val="28"/>
          <w:szCs w:val="28"/>
        </w:rPr>
        <w:t>решения</w:t>
      </w:r>
      <w:r w:rsidRPr="00E64EA2">
        <w:rPr>
          <w:rFonts w:ascii="Times New Roman" w:hAnsi="Times New Roman" w:cs="Times New Roman"/>
          <w:sz w:val="28"/>
          <w:szCs w:val="28"/>
        </w:rPr>
        <w:t xml:space="preserve"> оставляю за собой. </w:t>
      </w:r>
    </w:p>
    <w:p w14:paraId="18F5F3FE" w14:textId="77777777" w:rsidR="005B29A2" w:rsidRPr="00724D7C" w:rsidRDefault="005B29A2" w:rsidP="00724D7C">
      <w:pPr>
        <w:autoSpaceDE w:val="0"/>
        <w:autoSpaceDN w:val="0"/>
        <w:adjustRightInd w:val="0"/>
        <w:spacing w:after="0" w:line="240" w:lineRule="auto"/>
        <w:jc w:val="both"/>
        <w:rPr>
          <w:rFonts w:ascii="Times New Roman" w:hAnsi="Times New Roman" w:cs="Times New Roman"/>
          <w:b/>
          <w:sz w:val="28"/>
          <w:szCs w:val="28"/>
        </w:rPr>
      </w:pPr>
    </w:p>
    <w:p w14:paraId="2E9E21FA" w14:textId="77777777" w:rsidR="005B29A2" w:rsidRPr="00724D7C" w:rsidRDefault="005B29A2" w:rsidP="00724D7C">
      <w:pPr>
        <w:autoSpaceDE w:val="0"/>
        <w:autoSpaceDN w:val="0"/>
        <w:adjustRightInd w:val="0"/>
        <w:spacing w:after="0" w:line="240" w:lineRule="auto"/>
        <w:jc w:val="both"/>
        <w:rPr>
          <w:rFonts w:ascii="Times New Roman" w:hAnsi="Times New Roman" w:cs="Times New Roman"/>
          <w:b/>
          <w:sz w:val="28"/>
          <w:szCs w:val="28"/>
        </w:rPr>
      </w:pPr>
    </w:p>
    <w:p w14:paraId="038A5156" w14:textId="77777777" w:rsidR="005B29A2" w:rsidRPr="00724D7C" w:rsidRDefault="005B29A2" w:rsidP="00724D7C">
      <w:pPr>
        <w:autoSpaceDE w:val="0"/>
        <w:autoSpaceDN w:val="0"/>
        <w:adjustRightInd w:val="0"/>
        <w:spacing w:after="0" w:line="240" w:lineRule="auto"/>
        <w:jc w:val="both"/>
        <w:rPr>
          <w:rFonts w:ascii="Times New Roman" w:hAnsi="Times New Roman" w:cs="Times New Roman"/>
          <w:b/>
          <w:sz w:val="28"/>
          <w:szCs w:val="28"/>
        </w:rPr>
      </w:pPr>
    </w:p>
    <w:p w14:paraId="047321FE" w14:textId="56A1C20A" w:rsidR="005B29A2" w:rsidRPr="00724D7C" w:rsidRDefault="005B29A2" w:rsidP="00724D7C">
      <w:pPr>
        <w:spacing w:after="0" w:line="240" w:lineRule="auto"/>
        <w:rPr>
          <w:rFonts w:ascii="Times New Roman" w:hAnsi="Times New Roman" w:cs="Times New Roman"/>
          <w:sz w:val="28"/>
          <w:szCs w:val="28"/>
        </w:rPr>
      </w:pPr>
      <w:r w:rsidRPr="00724D7C">
        <w:rPr>
          <w:rFonts w:ascii="Times New Roman" w:hAnsi="Times New Roman" w:cs="Times New Roman"/>
          <w:sz w:val="28"/>
          <w:szCs w:val="28"/>
        </w:rPr>
        <w:t>Глава сельского поселения</w:t>
      </w:r>
      <w:r w:rsidR="00724D7C" w:rsidRPr="00724D7C">
        <w:rPr>
          <w:rFonts w:ascii="Times New Roman" w:hAnsi="Times New Roman" w:cs="Times New Roman"/>
          <w:sz w:val="28"/>
          <w:szCs w:val="28"/>
        </w:rPr>
        <w:tab/>
      </w:r>
      <w:r w:rsidR="00724D7C" w:rsidRPr="00724D7C">
        <w:rPr>
          <w:rFonts w:ascii="Times New Roman" w:hAnsi="Times New Roman" w:cs="Times New Roman"/>
          <w:sz w:val="28"/>
          <w:szCs w:val="28"/>
        </w:rPr>
        <w:tab/>
      </w:r>
      <w:r w:rsidR="00724D7C" w:rsidRPr="00724D7C">
        <w:rPr>
          <w:rFonts w:ascii="Times New Roman" w:hAnsi="Times New Roman" w:cs="Times New Roman"/>
          <w:sz w:val="28"/>
          <w:szCs w:val="28"/>
        </w:rPr>
        <w:tab/>
      </w:r>
      <w:r w:rsidR="00724D7C" w:rsidRPr="00724D7C">
        <w:rPr>
          <w:rFonts w:ascii="Times New Roman" w:hAnsi="Times New Roman" w:cs="Times New Roman"/>
          <w:sz w:val="28"/>
          <w:szCs w:val="28"/>
        </w:rPr>
        <w:tab/>
      </w:r>
      <w:r w:rsidR="00724D7C" w:rsidRPr="00724D7C">
        <w:rPr>
          <w:rFonts w:ascii="Times New Roman" w:hAnsi="Times New Roman" w:cs="Times New Roman"/>
          <w:sz w:val="28"/>
          <w:szCs w:val="28"/>
        </w:rPr>
        <w:tab/>
      </w:r>
      <w:r w:rsidR="00724D7C" w:rsidRPr="00724D7C">
        <w:rPr>
          <w:rFonts w:ascii="Times New Roman" w:hAnsi="Times New Roman" w:cs="Times New Roman"/>
          <w:sz w:val="28"/>
          <w:szCs w:val="28"/>
        </w:rPr>
        <w:tab/>
      </w:r>
      <w:proofErr w:type="spellStart"/>
      <w:r w:rsidR="00724D7C" w:rsidRPr="00724D7C">
        <w:rPr>
          <w:rFonts w:ascii="Times New Roman" w:hAnsi="Times New Roman" w:cs="Times New Roman"/>
          <w:sz w:val="28"/>
          <w:szCs w:val="28"/>
        </w:rPr>
        <w:t>А.Ф.Габсалямов</w:t>
      </w:r>
      <w:proofErr w:type="spellEnd"/>
    </w:p>
    <w:p w14:paraId="4FEBAD7E" w14:textId="77777777" w:rsidR="005B29A2" w:rsidRPr="00724D7C" w:rsidRDefault="005B29A2" w:rsidP="00724D7C">
      <w:pPr>
        <w:autoSpaceDE w:val="0"/>
        <w:autoSpaceDN w:val="0"/>
        <w:adjustRightInd w:val="0"/>
        <w:spacing w:after="0" w:line="240" w:lineRule="auto"/>
        <w:jc w:val="both"/>
        <w:rPr>
          <w:rFonts w:ascii="Times New Roman" w:hAnsi="Times New Roman" w:cs="Times New Roman"/>
          <w:color w:val="800000"/>
          <w:sz w:val="28"/>
          <w:szCs w:val="28"/>
        </w:rPr>
      </w:pPr>
    </w:p>
    <w:p w14:paraId="1F6B98A9" w14:textId="77777777" w:rsidR="005B29A2" w:rsidRPr="00724D7C" w:rsidRDefault="005B29A2" w:rsidP="00724D7C">
      <w:pPr>
        <w:spacing w:after="0" w:line="240" w:lineRule="auto"/>
        <w:ind w:firstLine="5387"/>
        <w:rPr>
          <w:rFonts w:ascii="Times New Roman" w:hAnsi="Times New Roman" w:cs="Times New Roman"/>
          <w:b/>
          <w:sz w:val="28"/>
          <w:szCs w:val="28"/>
        </w:rPr>
      </w:pPr>
    </w:p>
    <w:p w14:paraId="7DCC55B8" w14:textId="5BF733DE" w:rsidR="005B29A2" w:rsidRPr="00E64EA2" w:rsidRDefault="00E64EA2" w:rsidP="00E64EA2">
      <w:pPr>
        <w:spacing w:after="0" w:line="240" w:lineRule="auto"/>
        <w:rPr>
          <w:rFonts w:ascii="Times New Roman" w:hAnsi="Times New Roman" w:cs="Times New Roman"/>
          <w:bCs/>
          <w:i/>
          <w:iCs/>
          <w:sz w:val="24"/>
          <w:szCs w:val="24"/>
        </w:rPr>
      </w:pPr>
      <w:proofErr w:type="spellStart"/>
      <w:r w:rsidRPr="00E64EA2">
        <w:rPr>
          <w:rFonts w:ascii="Times New Roman" w:hAnsi="Times New Roman" w:cs="Times New Roman"/>
          <w:bCs/>
          <w:i/>
          <w:iCs/>
          <w:sz w:val="24"/>
          <w:szCs w:val="24"/>
        </w:rPr>
        <w:t>с.Верхнекудашево</w:t>
      </w:r>
      <w:proofErr w:type="spellEnd"/>
    </w:p>
    <w:p w14:paraId="358DB047" w14:textId="27B13B5D" w:rsidR="00E64EA2" w:rsidRPr="00E64EA2" w:rsidRDefault="00BA565F" w:rsidP="00E64EA2">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18 марта </w:t>
      </w:r>
      <w:r w:rsidR="00E64EA2" w:rsidRPr="00E64EA2">
        <w:rPr>
          <w:rFonts w:ascii="Times New Roman" w:hAnsi="Times New Roman" w:cs="Times New Roman"/>
          <w:bCs/>
          <w:i/>
          <w:iCs/>
          <w:sz w:val="24"/>
          <w:szCs w:val="24"/>
        </w:rPr>
        <w:t>2022 года</w:t>
      </w:r>
    </w:p>
    <w:p w14:paraId="4E2B09E5" w14:textId="3B693029" w:rsidR="00E64EA2" w:rsidRPr="00E64EA2" w:rsidRDefault="00E64EA2" w:rsidP="00E64EA2">
      <w:pPr>
        <w:spacing w:after="0" w:line="240" w:lineRule="auto"/>
        <w:rPr>
          <w:rFonts w:ascii="Times New Roman" w:hAnsi="Times New Roman" w:cs="Times New Roman"/>
          <w:bCs/>
          <w:i/>
          <w:iCs/>
          <w:sz w:val="24"/>
          <w:szCs w:val="24"/>
        </w:rPr>
      </w:pPr>
      <w:r w:rsidRPr="00E64EA2">
        <w:rPr>
          <w:rFonts w:ascii="Times New Roman" w:hAnsi="Times New Roman" w:cs="Times New Roman"/>
          <w:bCs/>
          <w:i/>
          <w:iCs/>
          <w:sz w:val="24"/>
          <w:szCs w:val="24"/>
        </w:rPr>
        <w:t>№</w:t>
      </w:r>
      <w:r w:rsidR="00323C5C">
        <w:rPr>
          <w:rFonts w:ascii="Times New Roman" w:hAnsi="Times New Roman" w:cs="Times New Roman"/>
          <w:bCs/>
          <w:i/>
          <w:iCs/>
          <w:sz w:val="24"/>
          <w:szCs w:val="24"/>
        </w:rPr>
        <w:t xml:space="preserve"> 267</w:t>
      </w:r>
      <w:r w:rsidRPr="00E64EA2">
        <w:rPr>
          <w:rFonts w:ascii="Times New Roman" w:hAnsi="Times New Roman" w:cs="Times New Roman"/>
          <w:bCs/>
          <w:i/>
          <w:iCs/>
          <w:sz w:val="24"/>
          <w:szCs w:val="24"/>
        </w:rPr>
        <w:t xml:space="preserve"> </w:t>
      </w:r>
    </w:p>
    <w:p w14:paraId="1E808583" w14:textId="77777777" w:rsidR="00E64EA2" w:rsidRPr="00724D7C" w:rsidRDefault="00E64EA2" w:rsidP="00E64EA2">
      <w:pPr>
        <w:spacing w:after="0" w:line="240" w:lineRule="auto"/>
        <w:rPr>
          <w:rFonts w:ascii="Times New Roman" w:hAnsi="Times New Roman" w:cs="Times New Roman"/>
          <w:b/>
          <w:sz w:val="28"/>
          <w:szCs w:val="28"/>
        </w:rPr>
      </w:pPr>
    </w:p>
    <w:p w14:paraId="23017B3E" w14:textId="77777777" w:rsidR="00F846B5" w:rsidRPr="00724D7C" w:rsidRDefault="00F846B5" w:rsidP="00724D7C">
      <w:pPr>
        <w:spacing w:after="0" w:line="240" w:lineRule="auto"/>
        <w:ind w:firstLine="5387"/>
        <w:rPr>
          <w:rFonts w:ascii="Times New Roman" w:hAnsi="Times New Roman" w:cs="Times New Roman"/>
          <w:b/>
          <w:sz w:val="28"/>
          <w:szCs w:val="28"/>
        </w:rPr>
      </w:pPr>
    </w:p>
    <w:p w14:paraId="0AE1B5B2" w14:textId="2021AB1A" w:rsidR="00F846B5" w:rsidRDefault="00F846B5" w:rsidP="00724D7C">
      <w:pPr>
        <w:spacing w:after="0" w:line="240" w:lineRule="auto"/>
        <w:ind w:firstLine="5387"/>
        <w:rPr>
          <w:rFonts w:ascii="Times New Roman" w:hAnsi="Times New Roman" w:cs="Times New Roman"/>
          <w:b/>
          <w:sz w:val="28"/>
          <w:szCs w:val="28"/>
        </w:rPr>
      </w:pPr>
    </w:p>
    <w:p w14:paraId="46ADD3B8" w14:textId="15A01A6E" w:rsidR="00B557D5" w:rsidRDefault="00B557D5" w:rsidP="00724D7C">
      <w:pPr>
        <w:spacing w:after="0" w:line="240" w:lineRule="auto"/>
        <w:ind w:firstLine="5387"/>
        <w:rPr>
          <w:rFonts w:ascii="Times New Roman" w:hAnsi="Times New Roman" w:cs="Times New Roman"/>
          <w:b/>
          <w:sz w:val="28"/>
          <w:szCs w:val="28"/>
        </w:rPr>
      </w:pPr>
    </w:p>
    <w:p w14:paraId="3A22A69B" w14:textId="5E5E6E6F" w:rsidR="00B557D5" w:rsidRDefault="00B557D5" w:rsidP="00724D7C">
      <w:pPr>
        <w:spacing w:after="0" w:line="240" w:lineRule="auto"/>
        <w:ind w:firstLine="5387"/>
        <w:rPr>
          <w:rFonts w:ascii="Times New Roman" w:hAnsi="Times New Roman" w:cs="Times New Roman"/>
          <w:b/>
          <w:sz w:val="28"/>
          <w:szCs w:val="28"/>
        </w:rPr>
      </w:pPr>
    </w:p>
    <w:p w14:paraId="67BF8844" w14:textId="39DB80C7" w:rsidR="00B557D5" w:rsidRDefault="00B557D5" w:rsidP="00724D7C">
      <w:pPr>
        <w:spacing w:after="0" w:line="240" w:lineRule="auto"/>
        <w:ind w:firstLine="5387"/>
        <w:rPr>
          <w:rFonts w:ascii="Times New Roman" w:hAnsi="Times New Roman" w:cs="Times New Roman"/>
          <w:b/>
          <w:sz w:val="28"/>
          <w:szCs w:val="28"/>
        </w:rPr>
      </w:pPr>
    </w:p>
    <w:p w14:paraId="34E83799" w14:textId="4BA9B23C" w:rsidR="00B557D5" w:rsidRDefault="00B557D5" w:rsidP="00724D7C">
      <w:pPr>
        <w:spacing w:after="0" w:line="240" w:lineRule="auto"/>
        <w:ind w:firstLine="5387"/>
        <w:rPr>
          <w:rFonts w:ascii="Times New Roman" w:hAnsi="Times New Roman" w:cs="Times New Roman"/>
          <w:b/>
          <w:sz w:val="28"/>
          <w:szCs w:val="28"/>
        </w:rPr>
      </w:pPr>
    </w:p>
    <w:p w14:paraId="482796D7" w14:textId="553F2657" w:rsidR="00B557D5" w:rsidRDefault="00B557D5" w:rsidP="00724D7C">
      <w:pPr>
        <w:spacing w:after="0" w:line="240" w:lineRule="auto"/>
        <w:ind w:firstLine="5387"/>
        <w:rPr>
          <w:rFonts w:ascii="Times New Roman" w:hAnsi="Times New Roman" w:cs="Times New Roman"/>
          <w:b/>
          <w:sz w:val="28"/>
          <w:szCs w:val="28"/>
        </w:rPr>
      </w:pPr>
    </w:p>
    <w:p w14:paraId="72AEC359" w14:textId="77777777" w:rsidR="00BA565F" w:rsidRDefault="00BA565F" w:rsidP="00724D7C">
      <w:pPr>
        <w:spacing w:after="0" w:line="240" w:lineRule="auto"/>
        <w:ind w:firstLine="5387"/>
        <w:rPr>
          <w:rFonts w:ascii="Times New Roman" w:hAnsi="Times New Roman" w:cs="Times New Roman"/>
          <w:b/>
          <w:sz w:val="28"/>
          <w:szCs w:val="28"/>
        </w:rPr>
      </w:pPr>
    </w:p>
    <w:p w14:paraId="3B685602" w14:textId="77777777" w:rsidR="00B557D5" w:rsidRDefault="00B557D5" w:rsidP="00724D7C">
      <w:pPr>
        <w:spacing w:after="0" w:line="240" w:lineRule="auto"/>
        <w:ind w:firstLine="5387"/>
        <w:rPr>
          <w:rFonts w:ascii="Times New Roman" w:hAnsi="Times New Roman" w:cs="Times New Roman"/>
          <w:b/>
          <w:sz w:val="28"/>
          <w:szCs w:val="28"/>
        </w:rPr>
      </w:pPr>
    </w:p>
    <w:p w14:paraId="7702BBE9" w14:textId="77777777" w:rsidR="00B557D5" w:rsidRPr="00724D7C" w:rsidRDefault="00B557D5" w:rsidP="00724D7C">
      <w:pPr>
        <w:spacing w:after="0" w:line="240" w:lineRule="auto"/>
        <w:ind w:firstLine="5387"/>
        <w:rPr>
          <w:rFonts w:ascii="Times New Roman" w:hAnsi="Times New Roman" w:cs="Times New Roman"/>
          <w:b/>
          <w:sz w:val="28"/>
          <w:szCs w:val="28"/>
        </w:rPr>
      </w:pPr>
    </w:p>
    <w:p w14:paraId="10041BAC" w14:textId="77777777" w:rsidR="00F846B5" w:rsidRPr="00724D7C" w:rsidRDefault="00F846B5" w:rsidP="00724D7C">
      <w:pPr>
        <w:spacing w:after="0" w:line="240" w:lineRule="auto"/>
        <w:ind w:firstLine="5387"/>
        <w:rPr>
          <w:rFonts w:ascii="Times New Roman" w:hAnsi="Times New Roman" w:cs="Times New Roman"/>
          <w:b/>
          <w:sz w:val="28"/>
          <w:szCs w:val="28"/>
        </w:rPr>
      </w:pPr>
    </w:p>
    <w:p w14:paraId="749230D6" w14:textId="77777777" w:rsidR="00A3304A" w:rsidRPr="00724D7C" w:rsidRDefault="00AB4E50" w:rsidP="00724D7C">
      <w:pPr>
        <w:spacing w:after="0" w:line="240" w:lineRule="auto"/>
        <w:rPr>
          <w:rFonts w:ascii="Times New Roman" w:hAnsi="Times New Roman" w:cs="Times New Roman"/>
          <w:sz w:val="28"/>
          <w:szCs w:val="28"/>
        </w:rPr>
      </w:pPr>
    </w:p>
    <w:sectPr w:rsidR="00A3304A" w:rsidRPr="00724D7C" w:rsidSect="00E64E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C5330"/>
    <w:multiLevelType w:val="multilevel"/>
    <w:tmpl w:val="EC96D718"/>
    <w:lvl w:ilvl="0">
      <w:start w:val="1"/>
      <w:numFmt w:val="decimal"/>
      <w:lvlText w:val="%1."/>
      <w:lvlJc w:val="left"/>
      <w:pPr>
        <w:ind w:left="930" w:hanging="360"/>
      </w:pPr>
      <w:rPr>
        <w:rFonts w:hint="default"/>
        <w:color w:val="auto"/>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num w:numId="1" w16cid:durableId="53060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32B"/>
    <w:rsid w:val="00092BF5"/>
    <w:rsid w:val="00097E5F"/>
    <w:rsid w:val="000C7C15"/>
    <w:rsid w:val="00101355"/>
    <w:rsid w:val="001E02E5"/>
    <w:rsid w:val="00323C5C"/>
    <w:rsid w:val="0034422C"/>
    <w:rsid w:val="00401AA0"/>
    <w:rsid w:val="004D5923"/>
    <w:rsid w:val="00537943"/>
    <w:rsid w:val="005B29A2"/>
    <w:rsid w:val="005E1039"/>
    <w:rsid w:val="005F1224"/>
    <w:rsid w:val="00623886"/>
    <w:rsid w:val="006E5A75"/>
    <w:rsid w:val="00724D7C"/>
    <w:rsid w:val="007D6596"/>
    <w:rsid w:val="0090645E"/>
    <w:rsid w:val="00943D4F"/>
    <w:rsid w:val="0099632B"/>
    <w:rsid w:val="009D714B"/>
    <w:rsid w:val="00AB4E50"/>
    <w:rsid w:val="00B557D5"/>
    <w:rsid w:val="00B83FDC"/>
    <w:rsid w:val="00BA565F"/>
    <w:rsid w:val="00DF01A9"/>
    <w:rsid w:val="00E64EA2"/>
    <w:rsid w:val="00F846B5"/>
    <w:rsid w:val="00FA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CB3B"/>
  <w15:docId w15:val="{685E5F06-5198-4106-8FF6-9D7AEB6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1355"/>
    <w:rPr>
      <w:color w:val="0000FF"/>
      <w:u w:val="single"/>
    </w:rPr>
  </w:style>
  <w:style w:type="paragraph" w:styleId="a4">
    <w:name w:val="List Paragraph"/>
    <w:basedOn w:val="a"/>
    <w:uiPriority w:val="34"/>
    <w:qFormat/>
    <w:rsid w:val="0094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514">
      <w:bodyDiv w:val="1"/>
      <w:marLeft w:val="0"/>
      <w:marRight w:val="0"/>
      <w:marTop w:val="0"/>
      <w:marBottom w:val="0"/>
      <w:divBdr>
        <w:top w:val="none" w:sz="0" w:space="0" w:color="auto"/>
        <w:left w:val="none" w:sz="0" w:space="0" w:color="auto"/>
        <w:bottom w:val="none" w:sz="0" w:space="0" w:color="auto"/>
        <w:right w:val="none" w:sz="0" w:space="0" w:color="auto"/>
      </w:divBdr>
      <w:divsChild>
        <w:div w:id="711925535">
          <w:marLeft w:val="0"/>
          <w:marRight w:val="0"/>
          <w:marTop w:val="0"/>
          <w:marBottom w:val="0"/>
          <w:divBdr>
            <w:top w:val="none" w:sz="0" w:space="0" w:color="auto"/>
            <w:left w:val="none" w:sz="0" w:space="0" w:color="auto"/>
            <w:bottom w:val="none" w:sz="0" w:space="0" w:color="auto"/>
            <w:right w:val="none" w:sz="0" w:space="0" w:color="auto"/>
          </w:divBdr>
        </w:div>
      </w:divsChild>
    </w:div>
    <w:div w:id="961115753">
      <w:bodyDiv w:val="1"/>
      <w:marLeft w:val="0"/>
      <w:marRight w:val="0"/>
      <w:marTop w:val="0"/>
      <w:marBottom w:val="0"/>
      <w:divBdr>
        <w:top w:val="none" w:sz="0" w:space="0" w:color="auto"/>
        <w:left w:val="none" w:sz="0" w:space="0" w:color="auto"/>
        <w:bottom w:val="none" w:sz="0" w:space="0" w:color="auto"/>
        <w:right w:val="none" w:sz="0" w:space="0" w:color="auto"/>
      </w:divBdr>
    </w:div>
    <w:div w:id="1824850937">
      <w:bodyDiv w:val="1"/>
      <w:marLeft w:val="0"/>
      <w:marRight w:val="0"/>
      <w:marTop w:val="0"/>
      <w:marBottom w:val="0"/>
      <w:divBdr>
        <w:top w:val="none" w:sz="0" w:space="0" w:color="auto"/>
        <w:left w:val="none" w:sz="0" w:space="0" w:color="auto"/>
        <w:bottom w:val="none" w:sz="0" w:space="0" w:color="auto"/>
        <w:right w:val="none" w:sz="0" w:space="0" w:color="auto"/>
      </w:divBdr>
    </w:div>
    <w:div w:id="1938321725">
      <w:bodyDiv w:val="1"/>
      <w:marLeft w:val="0"/>
      <w:marRight w:val="0"/>
      <w:marTop w:val="0"/>
      <w:marBottom w:val="0"/>
      <w:divBdr>
        <w:top w:val="none" w:sz="0" w:space="0" w:color="auto"/>
        <w:left w:val="none" w:sz="0" w:space="0" w:color="auto"/>
        <w:bottom w:val="none" w:sz="0" w:space="0" w:color="auto"/>
        <w:right w:val="none" w:sz="0" w:space="0" w:color="auto"/>
      </w:divBdr>
      <w:divsChild>
        <w:div w:id="946430346">
          <w:marLeft w:val="0"/>
          <w:marRight w:val="0"/>
          <w:marTop w:val="0"/>
          <w:marBottom w:val="0"/>
          <w:divBdr>
            <w:top w:val="none" w:sz="0" w:space="0" w:color="auto"/>
            <w:left w:val="none" w:sz="0" w:space="0" w:color="auto"/>
            <w:bottom w:val="none" w:sz="0" w:space="0" w:color="auto"/>
            <w:right w:val="none" w:sz="0" w:space="0" w:color="auto"/>
          </w:divBdr>
        </w:div>
        <w:div w:id="58020319">
          <w:marLeft w:val="0"/>
          <w:marRight w:val="0"/>
          <w:marTop w:val="0"/>
          <w:marBottom w:val="0"/>
          <w:divBdr>
            <w:top w:val="none" w:sz="0" w:space="0" w:color="auto"/>
            <w:left w:val="none" w:sz="0" w:space="0" w:color="auto"/>
            <w:bottom w:val="none" w:sz="0" w:space="0" w:color="auto"/>
            <w:right w:val="none" w:sz="0" w:space="0" w:color="auto"/>
          </w:divBdr>
        </w:div>
        <w:div w:id="1499350420">
          <w:marLeft w:val="0"/>
          <w:marRight w:val="0"/>
          <w:marTop w:val="0"/>
          <w:marBottom w:val="0"/>
          <w:divBdr>
            <w:top w:val="none" w:sz="0" w:space="0" w:color="auto"/>
            <w:left w:val="single" w:sz="24" w:space="0" w:color="CED3F1"/>
            <w:bottom w:val="none" w:sz="0" w:space="0" w:color="auto"/>
            <w:right w:val="none" w:sz="0" w:space="0" w:color="auto"/>
          </w:divBdr>
          <w:divsChild>
            <w:div w:id="61952316">
              <w:marLeft w:val="0"/>
              <w:marRight w:val="0"/>
              <w:marTop w:val="0"/>
              <w:marBottom w:val="0"/>
              <w:divBdr>
                <w:top w:val="none" w:sz="0" w:space="0" w:color="auto"/>
                <w:left w:val="none" w:sz="0" w:space="0" w:color="auto"/>
                <w:bottom w:val="none" w:sz="0" w:space="0" w:color="auto"/>
                <w:right w:val="none" w:sz="0" w:space="0" w:color="auto"/>
              </w:divBdr>
            </w:div>
            <w:div w:id="2120906653">
              <w:marLeft w:val="0"/>
              <w:marRight w:val="0"/>
              <w:marTop w:val="0"/>
              <w:marBottom w:val="0"/>
              <w:divBdr>
                <w:top w:val="none" w:sz="0" w:space="0" w:color="auto"/>
                <w:left w:val="none" w:sz="0" w:space="0" w:color="auto"/>
                <w:bottom w:val="none" w:sz="0" w:space="0" w:color="auto"/>
                <w:right w:val="none" w:sz="0" w:space="0" w:color="auto"/>
              </w:divBdr>
            </w:div>
            <w:div w:id="1860922562">
              <w:marLeft w:val="0"/>
              <w:marRight w:val="0"/>
              <w:marTop w:val="0"/>
              <w:marBottom w:val="0"/>
              <w:divBdr>
                <w:top w:val="none" w:sz="0" w:space="0" w:color="auto"/>
                <w:left w:val="none" w:sz="0" w:space="0" w:color="auto"/>
                <w:bottom w:val="none" w:sz="0" w:space="0" w:color="auto"/>
                <w:right w:val="none" w:sz="0" w:space="0" w:color="auto"/>
              </w:divBdr>
            </w:div>
            <w:div w:id="1808888913">
              <w:marLeft w:val="0"/>
              <w:marRight w:val="0"/>
              <w:marTop w:val="0"/>
              <w:marBottom w:val="0"/>
              <w:divBdr>
                <w:top w:val="none" w:sz="0" w:space="0" w:color="auto"/>
                <w:left w:val="none" w:sz="0" w:space="0" w:color="auto"/>
                <w:bottom w:val="none" w:sz="0" w:space="0" w:color="auto"/>
                <w:right w:val="none" w:sz="0" w:space="0" w:color="auto"/>
              </w:divBdr>
            </w:div>
            <w:div w:id="2047833917">
              <w:marLeft w:val="0"/>
              <w:marRight w:val="0"/>
              <w:marTop w:val="0"/>
              <w:marBottom w:val="0"/>
              <w:divBdr>
                <w:top w:val="none" w:sz="0" w:space="0" w:color="auto"/>
                <w:left w:val="none" w:sz="0" w:space="0" w:color="auto"/>
                <w:bottom w:val="none" w:sz="0" w:space="0" w:color="auto"/>
                <w:right w:val="none" w:sz="0" w:space="0" w:color="auto"/>
              </w:divBdr>
            </w:div>
            <w:div w:id="332030968">
              <w:marLeft w:val="0"/>
              <w:marRight w:val="0"/>
              <w:marTop w:val="0"/>
              <w:marBottom w:val="0"/>
              <w:divBdr>
                <w:top w:val="none" w:sz="0" w:space="0" w:color="auto"/>
                <w:left w:val="none" w:sz="0" w:space="0" w:color="auto"/>
                <w:bottom w:val="none" w:sz="0" w:space="0" w:color="auto"/>
                <w:right w:val="none" w:sz="0" w:space="0" w:color="auto"/>
              </w:divBdr>
            </w:div>
          </w:divsChild>
        </w:div>
        <w:div w:id="2005089286">
          <w:marLeft w:val="0"/>
          <w:marRight w:val="0"/>
          <w:marTop w:val="0"/>
          <w:marBottom w:val="0"/>
          <w:divBdr>
            <w:top w:val="none" w:sz="0" w:space="0" w:color="auto"/>
            <w:left w:val="single" w:sz="24" w:space="0" w:color="CED3F1"/>
            <w:bottom w:val="none" w:sz="0" w:space="0" w:color="auto"/>
            <w:right w:val="none" w:sz="0" w:space="0" w:color="auto"/>
          </w:divBdr>
          <w:divsChild>
            <w:div w:id="1484615918">
              <w:marLeft w:val="0"/>
              <w:marRight w:val="0"/>
              <w:marTop w:val="0"/>
              <w:marBottom w:val="0"/>
              <w:divBdr>
                <w:top w:val="none" w:sz="0" w:space="0" w:color="auto"/>
                <w:left w:val="none" w:sz="0" w:space="0" w:color="auto"/>
                <w:bottom w:val="none" w:sz="0" w:space="0" w:color="auto"/>
                <w:right w:val="none" w:sz="0" w:space="0" w:color="auto"/>
              </w:divBdr>
            </w:div>
            <w:div w:id="1987857630">
              <w:marLeft w:val="0"/>
              <w:marRight w:val="0"/>
              <w:marTop w:val="0"/>
              <w:marBottom w:val="0"/>
              <w:divBdr>
                <w:top w:val="none" w:sz="0" w:space="0" w:color="auto"/>
                <w:left w:val="none" w:sz="0" w:space="0" w:color="auto"/>
                <w:bottom w:val="none" w:sz="0" w:space="0" w:color="auto"/>
                <w:right w:val="none" w:sz="0" w:space="0" w:color="auto"/>
              </w:divBdr>
            </w:div>
          </w:divsChild>
        </w:div>
        <w:div w:id="1490824980">
          <w:marLeft w:val="0"/>
          <w:marRight w:val="0"/>
          <w:marTop w:val="0"/>
          <w:marBottom w:val="0"/>
          <w:divBdr>
            <w:top w:val="none" w:sz="0" w:space="0" w:color="auto"/>
            <w:left w:val="none" w:sz="0" w:space="0" w:color="auto"/>
            <w:bottom w:val="none" w:sz="0" w:space="0" w:color="auto"/>
            <w:right w:val="none" w:sz="0" w:space="0" w:color="auto"/>
          </w:divBdr>
        </w:div>
        <w:div w:id="1462112050">
          <w:marLeft w:val="0"/>
          <w:marRight w:val="0"/>
          <w:marTop w:val="0"/>
          <w:marBottom w:val="0"/>
          <w:divBdr>
            <w:top w:val="none" w:sz="0" w:space="0" w:color="auto"/>
            <w:left w:val="single" w:sz="24" w:space="0" w:color="CED3F1"/>
            <w:bottom w:val="none" w:sz="0" w:space="0" w:color="auto"/>
            <w:right w:val="none" w:sz="0" w:space="0" w:color="auto"/>
          </w:divBdr>
          <w:divsChild>
            <w:div w:id="567493962">
              <w:marLeft w:val="0"/>
              <w:marRight w:val="0"/>
              <w:marTop w:val="0"/>
              <w:marBottom w:val="0"/>
              <w:divBdr>
                <w:top w:val="none" w:sz="0" w:space="0" w:color="auto"/>
                <w:left w:val="none" w:sz="0" w:space="0" w:color="auto"/>
                <w:bottom w:val="none" w:sz="0" w:space="0" w:color="auto"/>
                <w:right w:val="none" w:sz="0" w:space="0" w:color="auto"/>
              </w:divBdr>
            </w:div>
            <w:div w:id="855772907">
              <w:marLeft w:val="0"/>
              <w:marRight w:val="0"/>
              <w:marTop w:val="0"/>
              <w:marBottom w:val="0"/>
              <w:divBdr>
                <w:top w:val="none" w:sz="0" w:space="0" w:color="auto"/>
                <w:left w:val="none" w:sz="0" w:space="0" w:color="auto"/>
                <w:bottom w:val="none" w:sz="0" w:space="0" w:color="auto"/>
                <w:right w:val="none" w:sz="0" w:space="0" w:color="auto"/>
              </w:divBdr>
            </w:div>
          </w:divsChild>
        </w:div>
        <w:div w:id="1994747549">
          <w:marLeft w:val="0"/>
          <w:marRight w:val="0"/>
          <w:marTop w:val="0"/>
          <w:marBottom w:val="0"/>
          <w:divBdr>
            <w:top w:val="none" w:sz="0" w:space="0" w:color="auto"/>
            <w:left w:val="none" w:sz="0" w:space="0" w:color="auto"/>
            <w:bottom w:val="none" w:sz="0" w:space="0" w:color="auto"/>
            <w:right w:val="none" w:sz="0" w:space="0" w:color="auto"/>
          </w:divBdr>
        </w:div>
        <w:div w:id="2002737876">
          <w:marLeft w:val="0"/>
          <w:marRight w:val="0"/>
          <w:marTop w:val="0"/>
          <w:marBottom w:val="0"/>
          <w:divBdr>
            <w:top w:val="none" w:sz="0" w:space="0" w:color="auto"/>
            <w:left w:val="single" w:sz="24" w:space="0" w:color="CED3F1"/>
            <w:bottom w:val="none" w:sz="0" w:space="0" w:color="auto"/>
            <w:right w:val="none" w:sz="0" w:space="0" w:color="auto"/>
          </w:divBdr>
          <w:divsChild>
            <w:div w:id="699431679">
              <w:marLeft w:val="0"/>
              <w:marRight w:val="0"/>
              <w:marTop w:val="0"/>
              <w:marBottom w:val="0"/>
              <w:divBdr>
                <w:top w:val="none" w:sz="0" w:space="0" w:color="auto"/>
                <w:left w:val="none" w:sz="0" w:space="0" w:color="auto"/>
                <w:bottom w:val="none" w:sz="0" w:space="0" w:color="auto"/>
                <w:right w:val="none" w:sz="0" w:space="0" w:color="auto"/>
              </w:divBdr>
            </w:div>
            <w:div w:id="961112865">
              <w:marLeft w:val="0"/>
              <w:marRight w:val="0"/>
              <w:marTop w:val="0"/>
              <w:marBottom w:val="0"/>
              <w:divBdr>
                <w:top w:val="none" w:sz="0" w:space="0" w:color="auto"/>
                <w:left w:val="none" w:sz="0" w:space="0" w:color="auto"/>
                <w:bottom w:val="none" w:sz="0" w:space="0" w:color="auto"/>
                <w:right w:val="none" w:sz="0" w:space="0" w:color="auto"/>
              </w:divBdr>
            </w:div>
          </w:divsChild>
        </w:div>
        <w:div w:id="544222244">
          <w:marLeft w:val="0"/>
          <w:marRight w:val="0"/>
          <w:marTop w:val="0"/>
          <w:marBottom w:val="0"/>
          <w:divBdr>
            <w:top w:val="none" w:sz="0" w:space="0" w:color="auto"/>
            <w:left w:val="none" w:sz="0" w:space="0" w:color="auto"/>
            <w:bottom w:val="none" w:sz="0" w:space="0" w:color="auto"/>
            <w:right w:val="none" w:sz="0" w:space="0" w:color="auto"/>
          </w:divBdr>
        </w:div>
        <w:div w:id="1669626775">
          <w:marLeft w:val="0"/>
          <w:marRight w:val="0"/>
          <w:marTop w:val="0"/>
          <w:marBottom w:val="0"/>
          <w:divBdr>
            <w:top w:val="none" w:sz="0" w:space="0" w:color="auto"/>
            <w:left w:val="none" w:sz="0" w:space="0" w:color="auto"/>
            <w:bottom w:val="none" w:sz="0" w:space="0" w:color="auto"/>
            <w:right w:val="none" w:sz="0" w:space="0" w:color="auto"/>
          </w:divBdr>
        </w:div>
        <w:div w:id="191966272">
          <w:marLeft w:val="0"/>
          <w:marRight w:val="0"/>
          <w:marTop w:val="0"/>
          <w:marBottom w:val="0"/>
          <w:divBdr>
            <w:top w:val="none" w:sz="0" w:space="0" w:color="auto"/>
            <w:left w:val="none" w:sz="0" w:space="0" w:color="auto"/>
            <w:bottom w:val="none" w:sz="0" w:space="0" w:color="auto"/>
            <w:right w:val="none" w:sz="0" w:space="0" w:color="auto"/>
          </w:divBdr>
        </w:div>
        <w:div w:id="916287329">
          <w:marLeft w:val="0"/>
          <w:marRight w:val="0"/>
          <w:marTop w:val="0"/>
          <w:marBottom w:val="0"/>
          <w:divBdr>
            <w:top w:val="none" w:sz="0" w:space="0" w:color="auto"/>
            <w:left w:val="none" w:sz="0" w:space="0" w:color="auto"/>
            <w:bottom w:val="none" w:sz="0" w:space="0" w:color="auto"/>
            <w:right w:val="none" w:sz="0" w:space="0" w:color="auto"/>
          </w:divBdr>
        </w:div>
        <w:div w:id="299195251">
          <w:marLeft w:val="0"/>
          <w:marRight w:val="0"/>
          <w:marTop w:val="0"/>
          <w:marBottom w:val="0"/>
          <w:divBdr>
            <w:top w:val="none" w:sz="0" w:space="0" w:color="auto"/>
            <w:left w:val="none" w:sz="0" w:space="0" w:color="auto"/>
            <w:bottom w:val="none" w:sz="0" w:space="0" w:color="auto"/>
            <w:right w:val="none" w:sz="0" w:space="0" w:color="auto"/>
          </w:divBdr>
        </w:div>
        <w:div w:id="2061711417">
          <w:marLeft w:val="0"/>
          <w:marRight w:val="0"/>
          <w:marTop w:val="0"/>
          <w:marBottom w:val="0"/>
          <w:divBdr>
            <w:top w:val="none" w:sz="0" w:space="0" w:color="auto"/>
            <w:left w:val="none" w:sz="0" w:space="0" w:color="auto"/>
            <w:bottom w:val="none" w:sz="0" w:space="0" w:color="auto"/>
            <w:right w:val="none" w:sz="0" w:space="0" w:color="auto"/>
          </w:divBdr>
        </w:div>
        <w:div w:id="101344621">
          <w:marLeft w:val="0"/>
          <w:marRight w:val="0"/>
          <w:marTop w:val="0"/>
          <w:marBottom w:val="0"/>
          <w:divBdr>
            <w:top w:val="none" w:sz="0" w:space="0" w:color="auto"/>
            <w:left w:val="none" w:sz="0" w:space="0" w:color="auto"/>
            <w:bottom w:val="none" w:sz="0" w:space="0" w:color="auto"/>
            <w:right w:val="none" w:sz="0" w:space="0" w:color="auto"/>
          </w:divBdr>
        </w:div>
        <w:div w:id="860317015">
          <w:marLeft w:val="0"/>
          <w:marRight w:val="0"/>
          <w:marTop w:val="0"/>
          <w:marBottom w:val="0"/>
          <w:divBdr>
            <w:top w:val="none" w:sz="0" w:space="0" w:color="auto"/>
            <w:left w:val="none" w:sz="0" w:space="0" w:color="auto"/>
            <w:bottom w:val="none" w:sz="0" w:space="0" w:color="auto"/>
            <w:right w:val="none" w:sz="0" w:space="0" w:color="auto"/>
          </w:divBdr>
        </w:div>
      </w:divsChild>
    </w:div>
    <w:div w:id="1970932698">
      <w:bodyDiv w:val="1"/>
      <w:marLeft w:val="0"/>
      <w:marRight w:val="0"/>
      <w:marTop w:val="0"/>
      <w:marBottom w:val="0"/>
      <w:divBdr>
        <w:top w:val="none" w:sz="0" w:space="0" w:color="auto"/>
        <w:left w:val="none" w:sz="0" w:space="0" w:color="auto"/>
        <w:bottom w:val="none" w:sz="0" w:space="0" w:color="auto"/>
        <w:right w:val="none" w:sz="0" w:space="0" w:color="auto"/>
      </w:divBdr>
      <w:divsChild>
        <w:div w:id="2035115052">
          <w:marLeft w:val="0"/>
          <w:marRight w:val="0"/>
          <w:marTop w:val="0"/>
          <w:marBottom w:val="0"/>
          <w:divBdr>
            <w:top w:val="none" w:sz="0" w:space="0" w:color="auto"/>
            <w:left w:val="none" w:sz="0" w:space="0" w:color="auto"/>
            <w:bottom w:val="none" w:sz="0" w:space="0" w:color="auto"/>
            <w:right w:val="none" w:sz="0" w:space="0" w:color="auto"/>
          </w:divBdr>
        </w:div>
        <w:div w:id="111945957">
          <w:marLeft w:val="0"/>
          <w:marRight w:val="0"/>
          <w:marTop w:val="0"/>
          <w:marBottom w:val="0"/>
          <w:divBdr>
            <w:top w:val="none" w:sz="0" w:space="0" w:color="auto"/>
            <w:left w:val="none" w:sz="0" w:space="0" w:color="auto"/>
            <w:bottom w:val="none" w:sz="0" w:space="0" w:color="auto"/>
            <w:right w:val="none" w:sz="0" w:space="0" w:color="auto"/>
          </w:divBdr>
        </w:div>
        <w:div w:id="194341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026&amp;dst=3722&amp;field=134&amp;date=01.03.2022" TargetMode="External"/><Relationship Id="rId3" Type="http://schemas.openxmlformats.org/officeDocument/2006/relationships/settings" Target="settings.xml"/><Relationship Id="rId7" Type="http://schemas.openxmlformats.org/officeDocument/2006/relationships/hyperlink" Target="https://login.consultant.ru/link/?req=doc&amp;base=LAW&amp;n=377026&amp;dst=3704&amp;field=134&amp;date=01.0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6962&amp;dst=100016&amp;field=134&amp;date=01.03.2022" TargetMode="External"/><Relationship Id="rId5" Type="http://schemas.openxmlformats.org/officeDocument/2006/relationships/hyperlink" Target="https://login.consultant.ru/link/?req=doc&amp;base=LAW&amp;n=377026&amp;dst=6809&amp;field=134&amp;date=28.02.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kudash-ss@mail.ru</cp:lastModifiedBy>
  <cp:revision>11</cp:revision>
  <cp:lastPrinted>2022-03-21T05:14:00Z</cp:lastPrinted>
  <dcterms:created xsi:type="dcterms:W3CDTF">2022-02-28T06:49:00Z</dcterms:created>
  <dcterms:modified xsi:type="dcterms:W3CDTF">2022-03-21T05:15:00Z</dcterms:modified>
</cp:coreProperties>
</file>